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58CEA" w14:textId="77777777" w:rsidR="00804C29" w:rsidRPr="00630B50" w:rsidRDefault="00804C29" w:rsidP="003B5287"/>
    <w:p w14:paraId="74E7D286" w14:textId="3EC47398" w:rsidR="00804C29" w:rsidRDefault="00804C29" w:rsidP="003B5287"/>
    <w:p w14:paraId="119351E2" w14:textId="5BB8FF66" w:rsidR="003B5287" w:rsidRDefault="003B5287" w:rsidP="003B5287"/>
    <w:p w14:paraId="632AE403" w14:textId="77777777" w:rsidR="003B5287" w:rsidRPr="00630B50" w:rsidRDefault="003B5287" w:rsidP="003B5287"/>
    <w:p w14:paraId="7C84610D" w14:textId="77777777" w:rsidR="00804C29" w:rsidRPr="00630B50" w:rsidRDefault="00804C29" w:rsidP="003B5287"/>
    <w:p w14:paraId="7D8C3205" w14:textId="77777777" w:rsidR="00804C29" w:rsidRPr="00630B50" w:rsidRDefault="00804C29" w:rsidP="003B5287"/>
    <w:p w14:paraId="0667E53A" w14:textId="77777777" w:rsidR="00804C29" w:rsidRPr="00630B50" w:rsidRDefault="00804C29" w:rsidP="003B5287"/>
    <w:p w14:paraId="5AD19BD7" w14:textId="77777777" w:rsidR="00804C29" w:rsidRPr="00630B50" w:rsidRDefault="00804C29" w:rsidP="003B5287"/>
    <w:p w14:paraId="365462AB" w14:textId="77777777" w:rsidR="00804C29" w:rsidRPr="00630B50" w:rsidRDefault="00804C29" w:rsidP="00804C29">
      <w:pPr>
        <w:jc w:val="center"/>
      </w:pPr>
    </w:p>
    <w:p w14:paraId="5CE164FD" w14:textId="712D40C1" w:rsidR="00804C29" w:rsidRPr="003B5287" w:rsidRDefault="00CE3B26" w:rsidP="00804C29">
      <w:pPr>
        <w:jc w:val="center"/>
        <w:rPr>
          <w:rFonts w:cs="Times New Roman"/>
          <w:b/>
          <w:sz w:val="72"/>
          <w:szCs w:val="72"/>
        </w:rPr>
      </w:pPr>
      <w:r w:rsidRPr="003B5287">
        <w:rPr>
          <w:rFonts w:cs="Times New Roman"/>
          <w:b/>
          <w:sz w:val="72"/>
          <w:szCs w:val="72"/>
        </w:rPr>
        <w:t>Metodika určování aktiv</w:t>
      </w:r>
      <w:r w:rsidR="00FF619E" w:rsidRPr="003B5287">
        <w:rPr>
          <w:rFonts w:cs="Times New Roman"/>
          <w:b/>
          <w:sz w:val="72"/>
          <w:szCs w:val="72"/>
        </w:rPr>
        <w:t xml:space="preserve"> a</w:t>
      </w:r>
      <w:r w:rsidRPr="003B5287">
        <w:rPr>
          <w:rFonts w:cs="Times New Roman"/>
          <w:b/>
          <w:sz w:val="72"/>
          <w:szCs w:val="72"/>
        </w:rPr>
        <w:t xml:space="preserve"> </w:t>
      </w:r>
      <w:r w:rsidRPr="003B5287">
        <w:rPr>
          <w:rFonts w:cs="Times New Roman"/>
          <w:b/>
          <w:sz w:val="72"/>
          <w:szCs w:val="72"/>
        </w:rPr>
        <w:br/>
        <w:t>stanovování garantů</w:t>
      </w:r>
    </w:p>
    <w:p w14:paraId="4DEC2BC1" w14:textId="77777777" w:rsidR="00804C29" w:rsidRPr="00630B50" w:rsidRDefault="00804C29" w:rsidP="00804C29">
      <w:pPr>
        <w:jc w:val="center"/>
      </w:pPr>
    </w:p>
    <w:p w14:paraId="78576FE4" w14:textId="77777777" w:rsidR="00804C29" w:rsidRPr="00630B50" w:rsidRDefault="00804C29" w:rsidP="00804C29">
      <w:pPr>
        <w:jc w:val="center"/>
      </w:pPr>
    </w:p>
    <w:p w14:paraId="4D6C636E" w14:textId="77777777" w:rsidR="00804C29" w:rsidRPr="00630B50" w:rsidRDefault="00804C29" w:rsidP="00804C29">
      <w:pPr>
        <w:jc w:val="center"/>
      </w:pPr>
    </w:p>
    <w:p w14:paraId="522F587D" w14:textId="77777777" w:rsidR="00804C29" w:rsidRPr="00630B50" w:rsidRDefault="00804C29" w:rsidP="00804C29">
      <w:pPr>
        <w:jc w:val="center"/>
      </w:pPr>
    </w:p>
    <w:p w14:paraId="7D6291F7" w14:textId="77777777" w:rsidR="00804C29" w:rsidRPr="00630B50" w:rsidRDefault="00804C29" w:rsidP="00804C29">
      <w:pPr>
        <w:jc w:val="center"/>
      </w:pPr>
    </w:p>
    <w:p w14:paraId="4986B9C6" w14:textId="77777777" w:rsidR="00804C29" w:rsidRPr="00630B50" w:rsidRDefault="00804C29" w:rsidP="00804C29">
      <w:pPr>
        <w:jc w:val="center"/>
      </w:pPr>
    </w:p>
    <w:p w14:paraId="5091C34F" w14:textId="77777777" w:rsidR="00804C29" w:rsidRPr="00630B50" w:rsidRDefault="00804C29" w:rsidP="00804C29">
      <w:pPr>
        <w:jc w:val="center"/>
      </w:pPr>
    </w:p>
    <w:p w14:paraId="6F34FB44" w14:textId="5E986034" w:rsidR="00C5206E" w:rsidRDefault="00C5206E">
      <w:r>
        <w:br w:type="page"/>
      </w:r>
    </w:p>
    <w:p w14:paraId="3153ACE3" w14:textId="77777777" w:rsidR="00F06E6F" w:rsidRPr="00630B50" w:rsidRDefault="00F06E6F" w:rsidP="008D0FF9">
      <w:pPr>
        <w:pStyle w:val="Nadpis1"/>
      </w:pPr>
      <w:bookmarkStart w:id="0" w:name="_Ref433621561"/>
      <w:bookmarkStart w:id="1" w:name="_Toc103009337"/>
      <w:r w:rsidRPr="00630B50">
        <w:lastRenderedPageBreak/>
        <w:t>Obsah</w:t>
      </w:r>
      <w:bookmarkEnd w:id="0"/>
      <w:bookmarkEnd w:id="1"/>
    </w:p>
    <w:p w14:paraId="43D13BA7" w14:textId="4D1BC46A" w:rsidR="00A90D26" w:rsidRDefault="009458EF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 w:rsidRPr="00630B50">
        <w:fldChar w:fldCharType="begin"/>
      </w:r>
      <w:r w:rsidRPr="00630B50">
        <w:instrText xml:space="preserve"> TOC \o "1-3" \h \z \u </w:instrText>
      </w:r>
      <w:r w:rsidRPr="00630B50">
        <w:fldChar w:fldCharType="separate"/>
      </w:r>
      <w:hyperlink w:anchor="_Toc103009337" w:history="1">
        <w:r w:rsidR="00A90D26" w:rsidRPr="007E5BCF">
          <w:rPr>
            <w:rStyle w:val="Hypertextovodkaz"/>
            <w:noProof/>
          </w:rPr>
          <w:t>1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Obsah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_Toc103009337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2</w:t>
        </w:r>
        <w:r w:rsidR="00A90D26">
          <w:rPr>
            <w:noProof/>
            <w:webHidden/>
          </w:rPr>
          <w:fldChar w:fldCharType="end"/>
        </w:r>
      </w:hyperlink>
    </w:p>
    <w:p w14:paraId="4CEA446B" w14:textId="2FA2D881" w:rsidR="00A90D26" w:rsidRDefault="009032B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38" w:history="1">
        <w:r w:rsidR="00A90D26" w:rsidRPr="007E5BCF">
          <w:rPr>
            <w:rStyle w:val="Hypertextovodkaz"/>
            <w:noProof/>
          </w:rPr>
          <w:t>2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Úvodní přehled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_Toc103009338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3</w:t>
        </w:r>
        <w:r w:rsidR="00A90D26">
          <w:rPr>
            <w:noProof/>
            <w:webHidden/>
          </w:rPr>
          <w:fldChar w:fldCharType="end"/>
        </w:r>
      </w:hyperlink>
    </w:p>
    <w:p w14:paraId="524F930A" w14:textId="25A1CF6B" w:rsidR="00A90D26" w:rsidRDefault="009032B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39" w:history="1">
        <w:r w:rsidR="00A90D26" w:rsidRPr="007E5BCF">
          <w:rPr>
            <w:rStyle w:val="Hypertextovodkaz"/>
            <w:noProof/>
          </w:rPr>
          <w:t>3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Rozdělení informačních systémů a dalších aktiv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_Toc103009339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3</w:t>
        </w:r>
        <w:r w:rsidR="00A90D26">
          <w:rPr>
            <w:noProof/>
            <w:webHidden/>
          </w:rPr>
          <w:fldChar w:fldCharType="end"/>
        </w:r>
      </w:hyperlink>
    </w:p>
    <w:p w14:paraId="51C8BC20" w14:textId="585775A6" w:rsidR="00A90D26" w:rsidRDefault="009032B5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40" w:history="1">
        <w:r w:rsidR="00A90D26" w:rsidRPr="007E5BCF">
          <w:rPr>
            <w:rStyle w:val="Hypertextovodkaz"/>
            <w:noProof/>
          </w:rPr>
          <w:t>3.1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Klíčové informační systémy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_Toc103009340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3</w:t>
        </w:r>
        <w:r w:rsidR="00A90D26">
          <w:rPr>
            <w:noProof/>
            <w:webHidden/>
          </w:rPr>
          <w:fldChar w:fldCharType="end"/>
        </w:r>
      </w:hyperlink>
    </w:p>
    <w:p w14:paraId="1CE5FB22" w14:textId="0DC11138" w:rsidR="00A90D26" w:rsidRDefault="009032B5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41" w:history="1">
        <w:r w:rsidR="00A90D26" w:rsidRPr="007E5BCF">
          <w:rPr>
            <w:rStyle w:val="Hypertextovodkaz"/>
            <w:noProof/>
          </w:rPr>
          <w:t>3.2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Klíčové podpůrné systémy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_Toc103009341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5</w:t>
        </w:r>
        <w:r w:rsidR="00A90D26">
          <w:rPr>
            <w:noProof/>
            <w:webHidden/>
          </w:rPr>
          <w:fldChar w:fldCharType="end"/>
        </w:r>
      </w:hyperlink>
    </w:p>
    <w:p w14:paraId="3DE00338" w14:textId="7FBF30FC" w:rsidR="00A90D26" w:rsidRDefault="009032B5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42" w:history="1">
        <w:r w:rsidR="00A90D26" w:rsidRPr="007E5BCF">
          <w:rPr>
            <w:rStyle w:val="Hypertextovodkaz"/>
            <w:noProof/>
          </w:rPr>
          <w:t>3.3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Běžné informační systémy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_Toc103009342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5</w:t>
        </w:r>
        <w:r w:rsidR="00A90D26">
          <w:rPr>
            <w:noProof/>
            <w:webHidden/>
          </w:rPr>
          <w:fldChar w:fldCharType="end"/>
        </w:r>
      </w:hyperlink>
    </w:p>
    <w:p w14:paraId="55E85A34" w14:textId="48FFEDCB" w:rsidR="00A90D26" w:rsidRDefault="009032B5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43" w:history="1">
        <w:r w:rsidR="00A90D26" w:rsidRPr="007E5BCF">
          <w:rPr>
            <w:rStyle w:val="Hypertextovodkaz"/>
            <w:noProof/>
          </w:rPr>
          <w:t>3.4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Informační aktiva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_Toc103009343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6</w:t>
        </w:r>
        <w:r w:rsidR="00A90D26">
          <w:rPr>
            <w:noProof/>
            <w:webHidden/>
          </w:rPr>
          <w:fldChar w:fldCharType="end"/>
        </w:r>
      </w:hyperlink>
    </w:p>
    <w:p w14:paraId="4DD95515" w14:textId="2F2133B0" w:rsidR="00A90D26" w:rsidRDefault="009032B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44" w:history="1">
        <w:r w:rsidR="00A90D26" w:rsidRPr="007E5BCF">
          <w:rPr>
            <w:rStyle w:val="Hypertextovodkaz"/>
            <w:noProof/>
          </w:rPr>
          <w:t>4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Další dělení aktiv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_Toc103009344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6</w:t>
        </w:r>
        <w:r w:rsidR="00A90D26">
          <w:rPr>
            <w:noProof/>
            <w:webHidden/>
          </w:rPr>
          <w:fldChar w:fldCharType="end"/>
        </w:r>
      </w:hyperlink>
    </w:p>
    <w:p w14:paraId="25A1D874" w14:textId="29D93E91" w:rsidR="00A90D26" w:rsidRDefault="009032B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45" w:history="1">
        <w:r w:rsidR="00A90D26" w:rsidRPr="007E5BCF">
          <w:rPr>
            <w:rStyle w:val="Hypertextovodkaz"/>
            <w:noProof/>
          </w:rPr>
          <w:t>5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Rozdělení garantů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_Toc103009345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7</w:t>
        </w:r>
        <w:r w:rsidR="00A90D26">
          <w:rPr>
            <w:noProof/>
            <w:webHidden/>
          </w:rPr>
          <w:fldChar w:fldCharType="end"/>
        </w:r>
      </w:hyperlink>
    </w:p>
    <w:p w14:paraId="4CF99B1A" w14:textId="72F81FAD" w:rsidR="00A90D26" w:rsidRDefault="009032B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46" w:history="1">
        <w:r w:rsidR="00A90D26" w:rsidRPr="007E5BCF">
          <w:rPr>
            <w:rStyle w:val="Hypertextovodkaz"/>
            <w:noProof/>
          </w:rPr>
          <w:t>6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Stupně klasifikace aktiv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_Toc103009346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8</w:t>
        </w:r>
        <w:r w:rsidR="00A90D26">
          <w:rPr>
            <w:noProof/>
            <w:webHidden/>
          </w:rPr>
          <w:fldChar w:fldCharType="end"/>
        </w:r>
      </w:hyperlink>
    </w:p>
    <w:p w14:paraId="1EC020CB" w14:textId="33954D59" w:rsidR="00A90D26" w:rsidRDefault="009032B5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47" w:history="1">
        <w:r w:rsidR="00A90D26" w:rsidRPr="007E5BCF">
          <w:rPr>
            <w:rStyle w:val="Hypertextovodkaz"/>
            <w:noProof/>
          </w:rPr>
          <w:t>6.1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Klasifikace podle důvěrnosti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_Toc103009347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9</w:t>
        </w:r>
        <w:r w:rsidR="00A90D26">
          <w:rPr>
            <w:noProof/>
            <w:webHidden/>
          </w:rPr>
          <w:fldChar w:fldCharType="end"/>
        </w:r>
      </w:hyperlink>
    </w:p>
    <w:p w14:paraId="4BB6D83F" w14:textId="262A567C" w:rsidR="00A90D26" w:rsidRDefault="009032B5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48" w:history="1">
        <w:r w:rsidR="00A90D26" w:rsidRPr="007E5BCF">
          <w:rPr>
            <w:rStyle w:val="Hypertextovodkaz"/>
            <w:noProof/>
          </w:rPr>
          <w:t>6.1.1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JUST-Veřejné informace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_Toc103009348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9</w:t>
        </w:r>
        <w:r w:rsidR="00A90D26">
          <w:rPr>
            <w:noProof/>
            <w:webHidden/>
          </w:rPr>
          <w:fldChar w:fldCharType="end"/>
        </w:r>
      </w:hyperlink>
    </w:p>
    <w:p w14:paraId="4092D42F" w14:textId="6F23CFCB" w:rsidR="00A90D26" w:rsidRDefault="009032B5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49" w:history="1">
        <w:r w:rsidR="00A90D26" w:rsidRPr="007E5BCF">
          <w:rPr>
            <w:rStyle w:val="Hypertextovodkaz"/>
            <w:noProof/>
          </w:rPr>
          <w:t>6.1.2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JUST-Interní informace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_Toc103009349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9</w:t>
        </w:r>
        <w:r w:rsidR="00A90D26">
          <w:rPr>
            <w:noProof/>
            <w:webHidden/>
          </w:rPr>
          <w:fldChar w:fldCharType="end"/>
        </w:r>
      </w:hyperlink>
    </w:p>
    <w:p w14:paraId="5BE2ED1C" w14:textId="0B308DBF" w:rsidR="00A90D26" w:rsidRDefault="009032B5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50" w:history="1">
        <w:r w:rsidR="00A90D26" w:rsidRPr="007E5BCF">
          <w:rPr>
            <w:rStyle w:val="Hypertextovodkaz"/>
            <w:noProof/>
          </w:rPr>
          <w:t>6.1.3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JUST-Citlivé informace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_Toc103009350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10</w:t>
        </w:r>
        <w:r w:rsidR="00A90D26">
          <w:rPr>
            <w:noProof/>
            <w:webHidden/>
          </w:rPr>
          <w:fldChar w:fldCharType="end"/>
        </w:r>
      </w:hyperlink>
    </w:p>
    <w:p w14:paraId="2BAF2370" w14:textId="3F76D6E8" w:rsidR="00A90D26" w:rsidRDefault="009032B5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51" w:history="1">
        <w:r w:rsidR="00A90D26" w:rsidRPr="007E5BCF">
          <w:rPr>
            <w:rStyle w:val="Hypertextovodkaz"/>
            <w:noProof/>
          </w:rPr>
          <w:t>6.1.4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JUST-Zvláště citlivé informace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_Toc103009351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10</w:t>
        </w:r>
        <w:r w:rsidR="00A90D26">
          <w:rPr>
            <w:noProof/>
            <w:webHidden/>
          </w:rPr>
          <w:fldChar w:fldCharType="end"/>
        </w:r>
      </w:hyperlink>
    </w:p>
    <w:p w14:paraId="78EF5879" w14:textId="52D59421" w:rsidR="00A90D26" w:rsidRDefault="009032B5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52" w:history="1">
        <w:r w:rsidR="00A90D26" w:rsidRPr="007E5BCF">
          <w:rPr>
            <w:rStyle w:val="Hypertextovodkaz"/>
            <w:noProof/>
          </w:rPr>
          <w:t>6.2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Klasifikace podle integrity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_Toc103009352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11</w:t>
        </w:r>
        <w:r w:rsidR="00A90D26">
          <w:rPr>
            <w:noProof/>
            <w:webHidden/>
          </w:rPr>
          <w:fldChar w:fldCharType="end"/>
        </w:r>
      </w:hyperlink>
    </w:p>
    <w:p w14:paraId="11222387" w14:textId="43CBF3D1" w:rsidR="00A90D26" w:rsidRDefault="009032B5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53" w:history="1">
        <w:r w:rsidR="00A90D26" w:rsidRPr="007E5BCF">
          <w:rPr>
            <w:rStyle w:val="Hypertextovodkaz"/>
            <w:noProof/>
          </w:rPr>
          <w:t>6.2.1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JUST-Nízká úroveň integrity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_Toc103009353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11</w:t>
        </w:r>
        <w:r w:rsidR="00A90D26">
          <w:rPr>
            <w:noProof/>
            <w:webHidden/>
          </w:rPr>
          <w:fldChar w:fldCharType="end"/>
        </w:r>
      </w:hyperlink>
    </w:p>
    <w:p w14:paraId="65B9B866" w14:textId="7F671087" w:rsidR="00A90D26" w:rsidRDefault="009032B5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54" w:history="1">
        <w:r w:rsidR="00A90D26" w:rsidRPr="007E5BCF">
          <w:rPr>
            <w:rStyle w:val="Hypertextovodkaz"/>
            <w:noProof/>
          </w:rPr>
          <w:t>6.2.2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JUST-Střední úroveň integrity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_Toc103009354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11</w:t>
        </w:r>
        <w:r w:rsidR="00A90D26">
          <w:rPr>
            <w:noProof/>
            <w:webHidden/>
          </w:rPr>
          <w:fldChar w:fldCharType="end"/>
        </w:r>
      </w:hyperlink>
    </w:p>
    <w:p w14:paraId="20E41066" w14:textId="5AC33839" w:rsidR="00A90D26" w:rsidRDefault="009032B5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55" w:history="1">
        <w:r w:rsidR="00A90D26" w:rsidRPr="007E5BCF">
          <w:rPr>
            <w:rStyle w:val="Hypertextovodkaz"/>
            <w:noProof/>
          </w:rPr>
          <w:t>6.2.3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JUST-Vysoká úroveň integrity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_Toc103009355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12</w:t>
        </w:r>
        <w:r w:rsidR="00A90D26">
          <w:rPr>
            <w:noProof/>
            <w:webHidden/>
          </w:rPr>
          <w:fldChar w:fldCharType="end"/>
        </w:r>
      </w:hyperlink>
    </w:p>
    <w:p w14:paraId="6855EFBF" w14:textId="1BF979CE" w:rsidR="00A90D26" w:rsidRDefault="009032B5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56" w:history="1">
        <w:r w:rsidR="00A90D26" w:rsidRPr="007E5BCF">
          <w:rPr>
            <w:rStyle w:val="Hypertextovodkaz"/>
            <w:noProof/>
          </w:rPr>
          <w:t>6.3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Klasifikace podle dostupnosti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_Toc103009356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12</w:t>
        </w:r>
        <w:r w:rsidR="00A90D26">
          <w:rPr>
            <w:noProof/>
            <w:webHidden/>
          </w:rPr>
          <w:fldChar w:fldCharType="end"/>
        </w:r>
      </w:hyperlink>
    </w:p>
    <w:p w14:paraId="43DB524C" w14:textId="3BA8893C" w:rsidR="00A90D26" w:rsidRDefault="009032B5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57" w:history="1">
        <w:r w:rsidR="00A90D26" w:rsidRPr="007E5BCF">
          <w:rPr>
            <w:rStyle w:val="Hypertextovodkaz"/>
            <w:noProof/>
          </w:rPr>
          <w:t>6.3.1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JUST-Nízká úroveň dostupnosti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_Toc103009357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13</w:t>
        </w:r>
        <w:r w:rsidR="00A90D26">
          <w:rPr>
            <w:noProof/>
            <w:webHidden/>
          </w:rPr>
          <w:fldChar w:fldCharType="end"/>
        </w:r>
      </w:hyperlink>
    </w:p>
    <w:p w14:paraId="4FF0F444" w14:textId="46514AE1" w:rsidR="00A90D26" w:rsidRDefault="009032B5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58" w:history="1">
        <w:r w:rsidR="00A90D26" w:rsidRPr="007E5BCF">
          <w:rPr>
            <w:rStyle w:val="Hypertextovodkaz"/>
            <w:noProof/>
          </w:rPr>
          <w:t>6.3.2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JUST-Střední úroveň dostupnosti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_Toc103009358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13</w:t>
        </w:r>
        <w:r w:rsidR="00A90D26">
          <w:rPr>
            <w:noProof/>
            <w:webHidden/>
          </w:rPr>
          <w:fldChar w:fldCharType="end"/>
        </w:r>
      </w:hyperlink>
    </w:p>
    <w:p w14:paraId="69D7B98E" w14:textId="6C12AC6D" w:rsidR="00A90D26" w:rsidRDefault="009032B5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59" w:history="1">
        <w:r w:rsidR="00A90D26" w:rsidRPr="007E5BCF">
          <w:rPr>
            <w:rStyle w:val="Hypertextovodkaz"/>
            <w:noProof/>
          </w:rPr>
          <w:t>6.3.3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JUST-Vysoká úroveň dostupnosti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_Toc103009359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13</w:t>
        </w:r>
        <w:r w:rsidR="00A90D26">
          <w:rPr>
            <w:noProof/>
            <w:webHidden/>
          </w:rPr>
          <w:fldChar w:fldCharType="end"/>
        </w:r>
      </w:hyperlink>
    </w:p>
    <w:p w14:paraId="13F66929" w14:textId="33920BF4" w:rsidR="00A90D26" w:rsidRDefault="009032B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9360" w:history="1">
        <w:r w:rsidR="00A90D26" w:rsidRPr="007E5BCF">
          <w:rPr>
            <w:rStyle w:val="Hypertextovodkaz"/>
            <w:noProof/>
          </w:rPr>
          <w:t>7</w:t>
        </w:r>
        <w:r w:rsidR="00A90D2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A90D26" w:rsidRPr="007E5BCF">
          <w:rPr>
            <w:rStyle w:val="Hypertextovodkaz"/>
            <w:noProof/>
          </w:rPr>
          <w:t>Ochrana osobních údajů</w:t>
        </w:r>
        <w:r w:rsidR="00A90D26">
          <w:rPr>
            <w:noProof/>
            <w:webHidden/>
          </w:rPr>
          <w:tab/>
        </w:r>
        <w:r w:rsidR="00A90D26">
          <w:rPr>
            <w:noProof/>
            <w:webHidden/>
          </w:rPr>
          <w:fldChar w:fldCharType="begin"/>
        </w:r>
        <w:r w:rsidR="00A90D26">
          <w:rPr>
            <w:noProof/>
            <w:webHidden/>
          </w:rPr>
          <w:instrText xml:space="preserve"> PAGEREF _Toc103009360 \h </w:instrText>
        </w:r>
        <w:r w:rsidR="00A90D26">
          <w:rPr>
            <w:noProof/>
            <w:webHidden/>
          </w:rPr>
        </w:r>
        <w:r w:rsidR="00A90D26">
          <w:rPr>
            <w:noProof/>
            <w:webHidden/>
          </w:rPr>
          <w:fldChar w:fldCharType="separate"/>
        </w:r>
        <w:r w:rsidR="00A90D26">
          <w:rPr>
            <w:noProof/>
            <w:webHidden/>
          </w:rPr>
          <w:t>13</w:t>
        </w:r>
        <w:r w:rsidR="00A90D26">
          <w:rPr>
            <w:noProof/>
            <w:webHidden/>
          </w:rPr>
          <w:fldChar w:fldCharType="end"/>
        </w:r>
      </w:hyperlink>
    </w:p>
    <w:p w14:paraId="31D125BF" w14:textId="18CE77A9" w:rsidR="00C51D3B" w:rsidRPr="00630B50" w:rsidRDefault="009458EF">
      <w:r w:rsidRPr="00630B50">
        <w:fldChar w:fldCharType="end"/>
      </w:r>
      <w:r w:rsidR="00C51D3B" w:rsidRPr="00630B50">
        <w:br w:type="page"/>
      </w:r>
    </w:p>
    <w:p w14:paraId="3FA1D6D2" w14:textId="77777777" w:rsidR="0046099E" w:rsidRPr="00630B50" w:rsidRDefault="00C36537" w:rsidP="0046099E">
      <w:pPr>
        <w:pStyle w:val="Nadpis1"/>
      </w:pPr>
      <w:bookmarkStart w:id="2" w:name="_Toc103009338"/>
      <w:r w:rsidRPr="00630B50">
        <w:lastRenderedPageBreak/>
        <w:t>Úvodní přehled</w:t>
      </w:r>
      <w:bookmarkEnd w:id="2"/>
    </w:p>
    <w:p w14:paraId="3EBB063D" w14:textId="005EC099" w:rsidR="0046099E" w:rsidRPr="00630B50" w:rsidRDefault="005E23E0" w:rsidP="00B47A29">
      <w:pPr>
        <w:jc w:val="both"/>
      </w:pPr>
      <w:r w:rsidRPr="00630B50">
        <w:t xml:space="preserve">Za účelem zajištění bezpečnosti informací v informačních systémech resortu spravedlnosti ustanovilo Ministerstvo spravedlnosti České republiky (dále jenom </w:t>
      </w:r>
      <w:r w:rsidR="00874AB0" w:rsidRPr="00630B50">
        <w:t>„</w:t>
      </w:r>
      <w:r w:rsidRPr="00630B50">
        <w:t>ministerstvo</w:t>
      </w:r>
      <w:r w:rsidR="00874AB0" w:rsidRPr="00630B50">
        <w:t>“</w:t>
      </w:r>
      <w:r w:rsidRPr="00630B50">
        <w:t>) systém řízení bezpečnosti informací a vydalo bezpečnostní politiky upravující oblast bezpečnosti informací. Vrcholným dokumentem definujícím požadavky na opatření v oblasti bezpečnosti informací</w:t>
      </w:r>
      <w:r w:rsidR="001E613E" w:rsidRPr="00630B50">
        <w:t xml:space="preserve"> je instrukce, která plní </w:t>
      </w:r>
      <w:r w:rsidR="00F15D95" w:rsidRPr="00630B50">
        <w:t>rol</w:t>
      </w:r>
      <w:r w:rsidR="00F15D95">
        <w:t>i</w:t>
      </w:r>
      <w:r w:rsidR="00F15D95" w:rsidRPr="00630B50">
        <w:t xml:space="preserve"> </w:t>
      </w:r>
      <w:r w:rsidR="001E613E" w:rsidRPr="00630B50">
        <w:t xml:space="preserve">dokumentu </w:t>
      </w:r>
      <w:r w:rsidR="00874AB0" w:rsidRPr="00630B50">
        <w:t>„</w:t>
      </w:r>
      <w:r w:rsidR="0046099E" w:rsidRPr="00630B50">
        <w:t>Politika systému řízení</w:t>
      </w:r>
      <w:r w:rsidR="00874AB0" w:rsidRPr="00630B50">
        <w:t>“</w:t>
      </w:r>
      <w:r w:rsidR="0046099E" w:rsidRPr="00630B50">
        <w:t>.</w:t>
      </w:r>
    </w:p>
    <w:p w14:paraId="774ABB5F" w14:textId="40EE3865" w:rsidR="006B1A98" w:rsidRPr="00630B50" w:rsidRDefault="0046099E" w:rsidP="00B47A29">
      <w:pPr>
        <w:jc w:val="both"/>
      </w:pPr>
      <w:r w:rsidRPr="00630B50">
        <w:t>Tento dokument obsahuje</w:t>
      </w:r>
      <w:r w:rsidRPr="00630B50">
        <w:rPr>
          <w:b/>
        </w:rPr>
        <w:t xml:space="preserve"> </w:t>
      </w:r>
      <w:r w:rsidR="006B1A98" w:rsidRPr="00630B50">
        <w:rPr>
          <w:b/>
        </w:rPr>
        <w:t>metodiky určování aktiv a stanovování garantů</w:t>
      </w:r>
      <w:r w:rsidR="00596150" w:rsidRPr="00630B50">
        <w:t xml:space="preserve">, </w:t>
      </w:r>
      <w:r w:rsidR="00F15D95" w:rsidRPr="00630B50">
        <w:t>kter</w:t>
      </w:r>
      <w:r w:rsidR="00F15D95">
        <w:t>é</w:t>
      </w:r>
      <w:r w:rsidR="00F15D95" w:rsidRPr="00630B50">
        <w:t xml:space="preserve"> </w:t>
      </w:r>
      <w:r w:rsidR="006B1A98" w:rsidRPr="00630B50">
        <w:t xml:space="preserve">si </w:t>
      </w:r>
      <w:r w:rsidR="00F15D95" w:rsidRPr="00630B50">
        <w:t>klad</w:t>
      </w:r>
      <w:r w:rsidR="00F15D95">
        <w:t>ou</w:t>
      </w:r>
      <w:r w:rsidR="00F15D95" w:rsidRPr="00630B50">
        <w:t xml:space="preserve"> </w:t>
      </w:r>
      <w:r w:rsidR="006B1A98" w:rsidRPr="00630B50">
        <w:t>za cíl upřesnit a na příkladech přiblížit:</w:t>
      </w:r>
    </w:p>
    <w:p w14:paraId="57BFCF51" w14:textId="11B446D0" w:rsidR="006B1A98" w:rsidRPr="00630B50" w:rsidRDefault="006B1A98" w:rsidP="00B47A29">
      <w:pPr>
        <w:pStyle w:val="Seznamsodrkami"/>
        <w:jc w:val="both"/>
      </w:pPr>
      <w:r w:rsidRPr="00630B50">
        <w:t xml:space="preserve">rozdělení informačních systémů na </w:t>
      </w:r>
      <w:r w:rsidRPr="00630B50">
        <w:rPr>
          <w:i/>
        </w:rPr>
        <w:t>klíčové informační systémy</w:t>
      </w:r>
      <w:r w:rsidRPr="00630B50">
        <w:t xml:space="preserve">, </w:t>
      </w:r>
      <w:r w:rsidRPr="00630B50">
        <w:rPr>
          <w:i/>
        </w:rPr>
        <w:t>klíčové podpůrné systémy</w:t>
      </w:r>
      <w:r w:rsidRPr="00630B50">
        <w:t xml:space="preserve"> a </w:t>
      </w:r>
      <w:r w:rsidRPr="00630B50">
        <w:rPr>
          <w:i/>
        </w:rPr>
        <w:t>běžné informační systémy</w:t>
      </w:r>
      <w:r w:rsidRPr="00630B50">
        <w:t>,</w:t>
      </w:r>
    </w:p>
    <w:p w14:paraId="3D1DFCE9" w14:textId="33A493B0" w:rsidR="006B1A98" w:rsidRPr="00630B50" w:rsidRDefault="006B1A98" w:rsidP="00B47A29">
      <w:pPr>
        <w:pStyle w:val="Seznamsodrkami"/>
        <w:jc w:val="both"/>
      </w:pPr>
      <w:r w:rsidRPr="00630B50">
        <w:t>obsah pojmu informační aktiva,</w:t>
      </w:r>
    </w:p>
    <w:p w14:paraId="513EC3D1" w14:textId="7FE5249A" w:rsidR="006B1A98" w:rsidRPr="00630B50" w:rsidRDefault="006B1A98" w:rsidP="00B47A29">
      <w:pPr>
        <w:pStyle w:val="Seznamsodrkami"/>
        <w:jc w:val="both"/>
      </w:pPr>
      <w:r w:rsidRPr="00630B50">
        <w:t xml:space="preserve">rozdělení garantů na </w:t>
      </w:r>
      <w:r w:rsidRPr="00630B50">
        <w:rPr>
          <w:i/>
        </w:rPr>
        <w:t>garanta primárního aktiva, místního garanta primárního aktiva, garanta podpůrného aktiva, garanta informačního aktiva a technického garanta IS</w:t>
      </w:r>
      <w:r w:rsidRPr="00630B50">
        <w:t>, a</w:t>
      </w:r>
    </w:p>
    <w:p w14:paraId="656183E7" w14:textId="33D285A3" w:rsidR="006B1A98" w:rsidRPr="00630B50" w:rsidRDefault="006B1A98" w:rsidP="00B47A29">
      <w:pPr>
        <w:pStyle w:val="Seznamsodrkami"/>
        <w:jc w:val="both"/>
      </w:pPr>
      <w:r w:rsidRPr="00630B50">
        <w:t>stupně klasifikace aktiv.</w:t>
      </w:r>
    </w:p>
    <w:p w14:paraId="12276FAF" w14:textId="563F3352" w:rsidR="00AE1A82" w:rsidRPr="00630B50" w:rsidRDefault="00AE1A82" w:rsidP="006D2E89">
      <w:pPr>
        <w:pStyle w:val="Nadpis1"/>
      </w:pPr>
      <w:bookmarkStart w:id="3" w:name="_Toc103009339"/>
      <w:r w:rsidRPr="00630B50">
        <w:t>Rozdělení informačních systémů</w:t>
      </w:r>
      <w:r w:rsidR="00826858" w:rsidRPr="00630B50">
        <w:t xml:space="preserve"> a dalších aktiv</w:t>
      </w:r>
      <w:bookmarkEnd w:id="3"/>
    </w:p>
    <w:p w14:paraId="40A72A16" w14:textId="77777777" w:rsidR="00935380" w:rsidRPr="00630B50" w:rsidRDefault="00876618" w:rsidP="00B47A29">
      <w:pPr>
        <w:jc w:val="both"/>
      </w:pPr>
      <w:r w:rsidRPr="00630B50">
        <w:t xml:space="preserve">Pro lepší cílení bezpečnostních opatření jsou aktiva v prostředí ICT rozdělena do logických celků, </w:t>
      </w:r>
      <w:r w:rsidR="00935380" w:rsidRPr="00630B50">
        <w:t xml:space="preserve">na které jsou kladeny požadavky na zabezpečení a následně i aplikována bezpečnostní opatření. </w:t>
      </w:r>
    </w:p>
    <w:p w14:paraId="43991FBA" w14:textId="0DF660AC" w:rsidR="00E802B7" w:rsidRPr="00630B50" w:rsidRDefault="00935380" w:rsidP="00B47A29">
      <w:pPr>
        <w:jc w:val="both"/>
      </w:pPr>
      <w:r w:rsidRPr="00630B50">
        <w:t>Proto se a</w:t>
      </w:r>
      <w:r w:rsidR="00E802B7" w:rsidRPr="00630B50">
        <w:t>ktiva spojená s informacemi a IS v rámci politik uvedených v této Instrukci dělí na:</w:t>
      </w:r>
    </w:p>
    <w:p w14:paraId="0F8220C5" w14:textId="77777777" w:rsidR="00935380" w:rsidRPr="00630B50" w:rsidRDefault="00E802B7" w:rsidP="00B47A29">
      <w:pPr>
        <w:pStyle w:val="Seznamsodrkami"/>
        <w:jc w:val="both"/>
      </w:pPr>
      <w:r w:rsidRPr="00630B50">
        <w:rPr>
          <w:i/>
        </w:rPr>
        <w:t>klíčové informační systémy</w:t>
      </w:r>
      <w:r w:rsidR="00935380" w:rsidRPr="00630B50">
        <w:t>,</w:t>
      </w:r>
    </w:p>
    <w:p w14:paraId="4E6C3396" w14:textId="77777777" w:rsidR="00935380" w:rsidRPr="00630B50" w:rsidRDefault="00E802B7" w:rsidP="00B47A29">
      <w:pPr>
        <w:pStyle w:val="Seznamsodrkami"/>
        <w:jc w:val="both"/>
      </w:pPr>
      <w:r w:rsidRPr="00630B50">
        <w:rPr>
          <w:i/>
        </w:rPr>
        <w:t>klíčové podpůrné systémy</w:t>
      </w:r>
      <w:r w:rsidRPr="00630B50">
        <w:t>,</w:t>
      </w:r>
    </w:p>
    <w:p w14:paraId="0825EDEC" w14:textId="77777777" w:rsidR="00935380" w:rsidRPr="00630B50" w:rsidRDefault="00E802B7" w:rsidP="00B47A29">
      <w:pPr>
        <w:pStyle w:val="Seznamsodrkami"/>
        <w:jc w:val="both"/>
      </w:pPr>
      <w:r w:rsidRPr="00630B50">
        <w:rPr>
          <w:i/>
        </w:rPr>
        <w:t>běžné informační systémy</w:t>
      </w:r>
      <w:r w:rsidRPr="00630B50">
        <w:t>, a</w:t>
      </w:r>
    </w:p>
    <w:p w14:paraId="536AF8EC" w14:textId="36E8BC61" w:rsidR="00826858" w:rsidRDefault="00E802B7" w:rsidP="00B47A29">
      <w:pPr>
        <w:pStyle w:val="Seznamsodrkami"/>
        <w:jc w:val="both"/>
      </w:pPr>
      <w:r w:rsidRPr="00630B50">
        <w:t>informační aktiva.</w:t>
      </w:r>
    </w:p>
    <w:p w14:paraId="198F9B00" w14:textId="77777777" w:rsidR="007D7E3D" w:rsidRPr="00630B50" w:rsidRDefault="007D7E3D" w:rsidP="007D7E3D"/>
    <w:p w14:paraId="3DDACF4D" w14:textId="49B70690" w:rsidR="00E802B7" w:rsidRPr="00630B50" w:rsidRDefault="00935380" w:rsidP="00935380">
      <w:pPr>
        <w:pStyle w:val="Nadpis2"/>
      </w:pPr>
      <w:bookmarkStart w:id="4" w:name="_Toc103009340"/>
      <w:r w:rsidRPr="00630B50">
        <w:t>Klíčové informační systémy</w:t>
      </w:r>
      <w:bookmarkEnd w:id="4"/>
    </w:p>
    <w:p w14:paraId="0D83A931" w14:textId="5BB062FA" w:rsidR="000A3A6E" w:rsidRPr="00630B50" w:rsidRDefault="000A3A6E" w:rsidP="00B47A29">
      <w:pPr>
        <w:jc w:val="both"/>
      </w:pPr>
      <w:r w:rsidRPr="00630B50">
        <w:t xml:space="preserve">V instrukci je uvedeno, že se jedná o </w:t>
      </w:r>
      <w:r w:rsidRPr="00630B50">
        <w:rPr>
          <w:b/>
        </w:rPr>
        <w:t xml:space="preserve">informační systém určený jako VIS nebo </w:t>
      </w:r>
      <w:r w:rsidR="00F15D95">
        <w:rPr>
          <w:b/>
        </w:rPr>
        <w:t xml:space="preserve">IS </w:t>
      </w:r>
      <w:r w:rsidRPr="00630B50">
        <w:rPr>
          <w:b/>
        </w:rPr>
        <w:t>KII, nebo informační systém uvedený v příloze této instrukce</w:t>
      </w:r>
      <w:r w:rsidRPr="00630B50">
        <w:t>.</w:t>
      </w:r>
    </w:p>
    <w:p w14:paraId="7219B681" w14:textId="3470DCAB" w:rsidR="00935380" w:rsidRPr="00630B50" w:rsidRDefault="00066F1E" w:rsidP="00B47A29">
      <w:pPr>
        <w:jc w:val="both"/>
      </w:pPr>
      <w:r w:rsidRPr="00630B50">
        <w:t xml:space="preserve">V prostředí resortu </w:t>
      </w:r>
      <w:r w:rsidR="007E2F8A">
        <w:t>spravedlnosti</w:t>
      </w:r>
      <w:r w:rsidRPr="00630B50">
        <w:t xml:space="preserve"> do těchto systému spadají informační systémy, které jsou nezbytné pro chod justiční složky směrem k veřejnosti nebo jiným subjektům, a </w:t>
      </w:r>
      <w:r w:rsidR="00715B1F" w:rsidRPr="00630B50">
        <w:t>na které jsou proto kladeny nejvyšší požadavky na zabezpečení.</w:t>
      </w:r>
    </w:p>
    <w:p w14:paraId="2C7F02F5" w14:textId="2674EEB2" w:rsidR="00715B1F" w:rsidRPr="00630B50" w:rsidRDefault="00715B1F" w:rsidP="00B47A29">
      <w:pPr>
        <w:jc w:val="both"/>
      </w:pPr>
      <w:r w:rsidRPr="00630B50">
        <w:t>Konkrétněji se jedná o následující systémy:</w:t>
      </w:r>
    </w:p>
    <w:p w14:paraId="6EF5EAAB" w14:textId="318B1E7B" w:rsidR="00715B1F" w:rsidRPr="00630B50" w:rsidRDefault="00715B1F" w:rsidP="00B47A29">
      <w:pPr>
        <w:pStyle w:val="Seznamsodrkami"/>
        <w:jc w:val="both"/>
        <w:rPr>
          <w:b/>
        </w:rPr>
      </w:pPr>
      <w:r w:rsidRPr="00630B50">
        <w:rPr>
          <w:b/>
        </w:rPr>
        <w:t>Informační systém určený jako</w:t>
      </w:r>
      <w:r w:rsidR="00F15D95">
        <w:rPr>
          <w:b/>
        </w:rPr>
        <w:t xml:space="preserve"> IS</w:t>
      </w:r>
      <w:r w:rsidRPr="00630B50">
        <w:rPr>
          <w:b/>
        </w:rPr>
        <w:t xml:space="preserve"> KII</w:t>
      </w:r>
    </w:p>
    <w:p w14:paraId="2EFF4F3F" w14:textId="2423CBF7" w:rsidR="00715B1F" w:rsidRPr="00630B50" w:rsidRDefault="00B9196B" w:rsidP="00B47A29">
      <w:pPr>
        <w:pStyle w:val="Seznamsodrkami"/>
        <w:numPr>
          <w:ilvl w:val="1"/>
          <w:numId w:val="3"/>
        </w:numPr>
        <w:jc w:val="both"/>
      </w:pPr>
      <w:r w:rsidRPr="00630B50">
        <w:t>J</w:t>
      </w:r>
      <w:r w:rsidR="00715B1F" w:rsidRPr="00630B50">
        <w:t xml:space="preserve">edná </w:t>
      </w:r>
      <w:r w:rsidRPr="00630B50">
        <w:t>se o i</w:t>
      </w:r>
      <w:r w:rsidR="00715B1F" w:rsidRPr="00630B50">
        <w:t>nformační systém, který byl NÚKIB určen prvkem kritické informační infrastruktury.</w:t>
      </w:r>
    </w:p>
    <w:p w14:paraId="3C6A8A76" w14:textId="3FE76221" w:rsidR="00715B1F" w:rsidRPr="00630B50" w:rsidRDefault="00715B1F" w:rsidP="00B47A29">
      <w:pPr>
        <w:pStyle w:val="Seznamsodrkami"/>
        <w:numPr>
          <w:ilvl w:val="1"/>
          <w:numId w:val="3"/>
        </w:numPr>
        <w:jc w:val="both"/>
      </w:pPr>
      <w:r w:rsidRPr="00630B50">
        <w:t>Jedná se o systém, který spadá pod zákon č. 181/2018 Sb., o kybernetické bezpečnosti.</w:t>
      </w:r>
    </w:p>
    <w:p w14:paraId="1A152C10" w14:textId="764B536B" w:rsidR="00715B1F" w:rsidRPr="00630B50" w:rsidRDefault="00715B1F" w:rsidP="00B47A29">
      <w:pPr>
        <w:pStyle w:val="Seznamsodrkami"/>
        <w:numPr>
          <w:ilvl w:val="1"/>
          <w:numId w:val="3"/>
        </w:numPr>
        <w:jc w:val="both"/>
      </w:pPr>
      <w:r w:rsidRPr="00630B50">
        <w:lastRenderedPageBreak/>
        <w:t xml:space="preserve">V prostředí resortu </w:t>
      </w:r>
      <w:r w:rsidR="00000A97">
        <w:t>spravedlnosti</w:t>
      </w:r>
      <w:r w:rsidR="00000A97" w:rsidRPr="00630B50">
        <w:t xml:space="preserve"> </w:t>
      </w:r>
      <w:r w:rsidRPr="00630B50">
        <w:t xml:space="preserve">se jedná </w:t>
      </w:r>
      <w:r w:rsidR="00770FED" w:rsidRPr="00630B50">
        <w:t>například</w:t>
      </w:r>
      <w:r w:rsidR="00770FED" w:rsidRPr="00630B50">
        <w:rPr>
          <w:rStyle w:val="Znakapoznpodarou"/>
        </w:rPr>
        <w:footnoteReference w:id="1"/>
      </w:r>
      <w:r w:rsidRPr="00630B50">
        <w:t xml:space="preserve"> o následující systémy:</w:t>
      </w:r>
    </w:p>
    <w:p w14:paraId="76824515" w14:textId="393DEA7E" w:rsidR="00770FED" w:rsidRPr="00630B50" w:rsidRDefault="00770FED" w:rsidP="00715B1F">
      <w:pPr>
        <w:pStyle w:val="Seznamsodrkami"/>
        <w:numPr>
          <w:ilvl w:val="2"/>
          <w:numId w:val="3"/>
        </w:numPr>
      </w:pPr>
      <w:r w:rsidRPr="00630B50">
        <w:t>Centrální elektronický platební rozkaz (CEPR)</w:t>
      </w:r>
      <w:r w:rsidR="004C517D" w:rsidRPr="00630B50">
        <w:t>,</w:t>
      </w:r>
    </w:p>
    <w:p w14:paraId="5A31B234" w14:textId="1759AA0F" w:rsidR="00770FED" w:rsidRPr="00630B50" w:rsidRDefault="006A0FB2" w:rsidP="00B47A29">
      <w:pPr>
        <w:pStyle w:val="Seznamsodrkami"/>
        <w:numPr>
          <w:ilvl w:val="2"/>
          <w:numId w:val="3"/>
        </w:numPr>
        <w:jc w:val="both"/>
      </w:pPr>
      <w:r w:rsidRPr="00630B50">
        <w:t>Informační systém insolvenčního rejstříku – centrální část (</w:t>
      </w:r>
      <w:r w:rsidR="00770FED" w:rsidRPr="00630B50">
        <w:t>ISIR</w:t>
      </w:r>
      <w:r w:rsidRPr="00630B50">
        <w:t>)</w:t>
      </w:r>
      <w:r w:rsidR="004C517D" w:rsidRPr="00630B50">
        <w:t>,</w:t>
      </w:r>
    </w:p>
    <w:p w14:paraId="73B3FD85" w14:textId="158D55BD" w:rsidR="006A0FB2" w:rsidRPr="00630B50" w:rsidRDefault="006A0FB2" w:rsidP="00B47A29">
      <w:pPr>
        <w:pStyle w:val="Seznamsodrkami"/>
        <w:numPr>
          <w:ilvl w:val="2"/>
          <w:numId w:val="3"/>
        </w:numPr>
        <w:jc w:val="both"/>
      </w:pPr>
      <w:r w:rsidRPr="00630B50">
        <w:t>Informační systém rejstříku trestů (ISRT)</w:t>
      </w:r>
      <w:r w:rsidR="004C517D" w:rsidRPr="00630B50">
        <w:t>, a</w:t>
      </w:r>
    </w:p>
    <w:p w14:paraId="629E39CF" w14:textId="07A060AF" w:rsidR="00770FED" w:rsidRPr="00630B50" w:rsidRDefault="006A0FB2" w:rsidP="00B47A29">
      <w:pPr>
        <w:pStyle w:val="Seznamsodrkami"/>
        <w:numPr>
          <w:ilvl w:val="2"/>
          <w:numId w:val="3"/>
        </w:numPr>
        <w:jc w:val="both"/>
      </w:pPr>
      <w:r w:rsidRPr="00630B50">
        <w:t>Informační systém veřejných rejstříků (</w:t>
      </w:r>
      <w:r w:rsidR="00770FED" w:rsidRPr="00630B50">
        <w:t>ISVR</w:t>
      </w:r>
      <w:r w:rsidRPr="00630B50">
        <w:t>)</w:t>
      </w:r>
      <w:r w:rsidR="004C517D" w:rsidRPr="00630B50">
        <w:t>.</w:t>
      </w:r>
    </w:p>
    <w:p w14:paraId="139317C0" w14:textId="09FC01B3" w:rsidR="00B9196B" w:rsidRPr="00630B50" w:rsidRDefault="00B9196B" w:rsidP="00B47A29">
      <w:pPr>
        <w:pStyle w:val="Seznamsodrkami"/>
        <w:jc w:val="both"/>
        <w:rPr>
          <w:b/>
        </w:rPr>
      </w:pPr>
      <w:r w:rsidRPr="00630B50">
        <w:rPr>
          <w:b/>
        </w:rPr>
        <w:t>Informační systém určený jako VIS</w:t>
      </w:r>
    </w:p>
    <w:p w14:paraId="0D02D55A" w14:textId="3775C34D" w:rsidR="00B9196B" w:rsidRPr="00630B50" w:rsidRDefault="00B9196B" w:rsidP="00B47A29">
      <w:pPr>
        <w:pStyle w:val="Seznamsodrkami"/>
        <w:numPr>
          <w:ilvl w:val="1"/>
          <w:numId w:val="3"/>
        </w:numPr>
        <w:jc w:val="both"/>
      </w:pPr>
      <w:r w:rsidRPr="00630B50">
        <w:t>Jedná se o informační systém, který byl příslušnou justiční složkou určen významným informačním systémem.</w:t>
      </w:r>
    </w:p>
    <w:p w14:paraId="40BFA4CD" w14:textId="2AAC55F2" w:rsidR="00B9196B" w:rsidRPr="00630B50" w:rsidRDefault="00B9196B" w:rsidP="00B47A29">
      <w:pPr>
        <w:pStyle w:val="Seznamsodrkami"/>
        <w:numPr>
          <w:ilvl w:val="1"/>
          <w:numId w:val="3"/>
        </w:numPr>
        <w:jc w:val="both"/>
      </w:pPr>
      <w:r w:rsidRPr="00630B50">
        <w:t>Jedná se o systém, který spadá pod zákon č. 181/2018 Sb., o kybernetické bezpečnosti.</w:t>
      </w:r>
    </w:p>
    <w:p w14:paraId="132234C7" w14:textId="2ABCA459" w:rsidR="00B9196B" w:rsidRPr="00630B50" w:rsidRDefault="00B9196B" w:rsidP="00B47A29">
      <w:pPr>
        <w:pStyle w:val="Seznamsodrkami"/>
        <w:numPr>
          <w:ilvl w:val="1"/>
          <w:numId w:val="3"/>
        </w:numPr>
        <w:jc w:val="both"/>
      </w:pPr>
      <w:r w:rsidRPr="00630B50">
        <w:t xml:space="preserve">V prostředí resortu </w:t>
      </w:r>
      <w:r w:rsidR="00000A97">
        <w:t>spravedlnosti</w:t>
      </w:r>
      <w:r w:rsidR="00000A97" w:rsidRPr="00630B50">
        <w:t xml:space="preserve"> </w:t>
      </w:r>
      <w:r w:rsidRPr="00630B50">
        <w:t>se jedná například</w:t>
      </w:r>
      <w:r w:rsidRPr="00630B50">
        <w:rPr>
          <w:rStyle w:val="Znakapoznpodarou"/>
        </w:rPr>
        <w:footnoteReference w:id="2"/>
      </w:r>
      <w:r w:rsidRPr="00630B50">
        <w:t xml:space="preserve"> o následující systémy:</w:t>
      </w:r>
    </w:p>
    <w:p w14:paraId="5994266B" w14:textId="502394C5" w:rsidR="00B9196B" w:rsidRPr="00630B50" w:rsidRDefault="00B9196B" w:rsidP="00B47A29">
      <w:pPr>
        <w:pStyle w:val="Seznamsodrkami"/>
        <w:numPr>
          <w:ilvl w:val="2"/>
          <w:numId w:val="3"/>
        </w:numPr>
        <w:jc w:val="both"/>
      </w:pPr>
      <w:r w:rsidRPr="00630B50">
        <w:t>Centrální evidence stíhaných osob (CESO)</w:t>
      </w:r>
      <w:r w:rsidR="004C517D" w:rsidRPr="00630B50">
        <w:t>,</w:t>
      </w:r>
    </w:p>
    <w:p w14:paraId="6A729997" w14:textId="000F3445" w:rsidR="00B9196B" w:rsidRPr="00630B50" w:rsidRDefault="00B9196B" w:rsidP="00B47A29">
      <w:pPr>
        <w:pStyle w:val="Seznamsodrkami"/>
        <w:numPr>
          <w:ilvl w:val="2"/>
          <w:numId w:val="3"/>
        </w:numPr>
        <w:jc w:val="both"/>
      </w:pPr>
      <w:r w:rsidRPr="00630B50">
        <w:t>Informační systém evidence přestupků (ISEP)</w:t>
      </w:r>
      <w:r w:rsidR="004C517D" w:rsidRPr="00630B50">
        <w:t>,</w:t>
      </w:r>
    </w:p>
    <w:p w14:paraId="0036CE15" w14:textId="6254E15A" w:rsidR="00B9196B" w:rsidRPr="00630B50" w:rsidRDefault="00B9196B" w:rsidP="00B47A29">
      <w:pPr>
        <w:pStyle w:val="Seznamsodrkami"/>
        <w:numPr>
          <w:ilvl w:val="2"/>
          <w:numId w:val="3"/>
        </w:numPr>
        <w:jc w:val="both"/>
      </w:pPr>
      <w:r w:rsidRPr="00630B50">
        <w:t>Agendový informační systému Probační a mediační služby (AIS PMS)</w:t>
      </w:r>
      <w:r w:rsidR="004C517D" w:rsidRPr="00630B50">
        <w:t>,</w:t>
      </w:r>
    </w:p>
    <w:p w14:paraId="75800564" w14:textId="6D5632EE" w:rsidR="00B9196B" w:rsidRPr="00630B50" w:rsidRDefault="00C7042B" w:rsidP="00B47A29">
      <w:pPr>
        <w:pStyle w:val="Seznamsodrkami"/>
        <w:numPr>
          <w:ilvl w:val="2"/>
          <w:numId w:val="3"/>
        </w:numPr>
        <w:jc w:val="both"/>
      </w:pPr>
      <w:r w:rsidRPr="00630B50">
        <w:t>Elektronický monitorovací systém (</w:t>
      </w:r>
      <w:r w:rsidR="00B9196B" w:rsidRPr="00630B50">
        <w:t>EMS</w:t>
      </w:r>
      <w:r w:rsidRPr="00630B50">
        <w:t>)</w:t>
      </w:r>
      <w:r w:rsidR="004C517D" w:rsidRPr="00630B50">
        <w:t>,</w:t>
      </w:r>
    </w:p>
    <w:p w14:paraId="0A9F82C6" w14:textId="0A031236" w:rsidR="004C588B" w:rsidRPr="00630B50" w:rsidRDefault="004C588B" w:rsidP="00B47A29">
      <w:pPr>
        <w:pStyle w:val="Seznamsodrkami"/>
        <w:numPr>
          <w:ilvl w:val="2"/>
          <w:numId w:val="3"/>
        </w:numPr>
        <w:jc w:val="both"/>
      </w:pPr>
      <w:r w:rsidRPr="00630B50">
        <w:t>vybrané moduly Vězeňského informačního systému</w:t>
      </w:r>
      <w:r w:rsidR="004C517D" w:rsidRPr="00630B50">
        <w:t>, a</w:t>
      </w:r>
    </w:p>
    <w:p w14:paraId="0CC83A0F" w14:textId="6ED36AF1" w:rsidR="00B9196B" w:rsidRPr="00630B50" w:rsidRDefault="00C75CF8" w:rsidP="00B47A29">
      <w:pPr>
        <w:pStyle w:val="Seznamsodrkami"/>
        <w:numPr>
          <w:ilvl w:val="2"/>
          <w:numId w:val="3"/>
        </w:numPr>
        <w:jc w:val="both"/>
      </w:pPr>
      <w:r>
        <w:t>s</w:t>
      </w:r>
      <w:r w:rsidR="00B9196B" w:rsidRPr="00630B50">
        <w:t>ystém</w:t>
      </w:r>
      <w:r w:rsidR="004E34F3">
        <w:t>y</w:t>
      </w:r>
      <w:r w:rsidR="00B9196B" w:rsidRPr="00630B50">
        <w:t xml:space="preserve"> elektronické pošty (</w:t>
      </w:r>
      <w:r w:rsidR="006E3A17">
        <w:t>SEP – Systém elektronické pošty</w:t>
      </w:r>
      <w:r w:rsidR="00B9196B" w:rsidRPr="00630B50">
        <w:t>)</w:t>
      </w:r>
      <w:r>
        <w:t>.</w:t>
      </w:r>
    </w:p>
    <w:p w14:paraId="4BDA0167" w14:textId="17AEB6C2" w:rsidR="00C7042B" w:rsidRPr="00630B50" w:rsidRDefault="00C7042B" w:rsidP="00B47A29">
      <w:pPr>
        <w:pStyle w:val="Seznamsodrkami"/>
        <w:jc w:val="both"/>
        <w:rPr>
          <w:b/>
        </w:rPr>
      </w:pPr>
      <w:r w:rsidRPr="00630B50">
        <w:rPr>
          <w:b/>
        </w:rPr>
        <w:t>Informační systém uvedený v příloze této instrukce</w:t>
      </w:r>
    </w:p>
    <w:p w14:paraId="24A5F7F6" w14:textId="4A7106BC" w:rsidR="00C7042B" w:rsidRPr="00630B50" w:rsidRDefault="00C7042B" w:rsidP="00B47A29">
      <w:pPr>
        <w:pStyle w:val="Seznamsodrkami"/>
        <w:numPr>
          <w:ilvl w:val="1"/>
          <w:numId w:val="3"/>
        </w:numPr>
        <w:jc w:val="both"/>
      </w:pPr>
      <w:r w:rsidRPr="00630B50">
        <w:t xml:space="preserve">Jedná se o informační systém, který není určen jako </w:t>
      </w:r>
      <w:r w:rsidR="00F15D95">
        <w:t xml:space="preserve">IS </w:t>
      </w:r>
      <w:r w:rsidRPr="00630B50">
        <w:t>KII nebo VIS, ale je nezbytn</w:t>
      </w:r>
      <w:r w:rsidR="003B559D">
        <w:t>ý</w:t>
      </w:r>
      <w:r w:rsidRPr="00630B50">
        <w:t xml:space="preserve"> pro chod justiční složky směrem k veřejnosti nebo jiným subjektům, a proto vedení resortu spravedlnosti rozhodlo o jeho zařazení do této kategorie systémů.</w:t>
      </w:r>
    </w:p>
    <w:p w14:paraId="6D139BE0" w14:textId="7257EFD6" w:rsidR="00C7042B" w:rsidRPr="00630B50" w:rsidRDefault="00C7042B" w:rsidP="00B47A29">
      <w:pPr>
        <w:pStyle w:val="Seznamsodrkami"/>
        <w:numPr>
          <w:ilvl w:val="1"/>
          <w:numId w:val="3"/>
        </w:numPr>
        <w:jc w:val="both"/>
      </w:pPr>
      <w:r w:rsidRPr="00630B50">
        <w:t>Jedná se se o systém, který nespadá pod zákon č. 181/2018 Sb., o kybernetické bezpečnosti.</w:t>
      </w:r>
    </w:p>
    <w:p w14:paraId="74965946" w14:textId="132E0A66" w:rsidR="00FD2270" w:rsidRPr="00630B50" w:rsidRDefault="007F0DE0" w:rsidP="00B47A29">
      <w:pPr>
        <w:pStyle w:val="Seznamsodrkami"/>
        <w:numPr>
          <w:ilvl w:val="1"/>
          <w:numId w:val="3"/>
        </w:numPr>
        <w:jc w:val="both"/>
      </w:pPr>
      <w:r w:rsidRPr="00630B50">
        <w:t xml:space="preserve">V prostředí resortu </w:t>
      </w:r>
      <w:r w:rsidR="00000A97">
        <w:t>spravedlnosti</w:t>
      </w:r>
      <w:r w:rsidR="00000A97" w:rsidRPr="00630B50">
        <w:t xml:space="preserve"> </w:t>
      </w:r>
      <w:r w:rsidRPr="00630B50">
        <w:t>se jedná o systémy explicitně vyjmenované v příloze instrukce</w:t>
      </w:r>
      <w:r w:rsidR="00B06D75">
        <w:t>.</w:t>
      </w:r>
    </w:p>
    <w:p w14:paraId="6B402602" w14:textId="77777777" w:rsidR="002F0040" w:rsidRDefault="002F0040" w:rsidP="00B47A29">
      <w:pPr>
        <w:jc w:val="both"/>
      </w:pPr>
    </w:p>
    <w:p w14:paraId="6E38E7F2" w14:textId="4D5C5BF2" w:rsidR="00FD2270" w:rsidRPr="00630B50" w:rsidRDefault="00FD2270" w:rsidP="00B47A29">
      <w:pPr>
        <w:jc w:val="both"/>
        <w:rPr>
          <w:b/>
        </w:rPr>
      </w:pPr>
      <w:r w:rsidRPr="00630B50">
        <w:rPr>
          <w:b/>
        </w:rPr>
        <w:t>Hranice systémů</w:t>
      </w:r>
    </w:p>
    <w:p w14:paraId="29F39CF6" w14:textId="60E2B714" w:rsidR="009413F9" w:rsidRPr="00630B50" w:rsidRDefault="009413F9" w:rsidP="00B47A29">
      <w:pPr>
        <w:jc w:val="both"/>
      </w:pPr>
      <w:r w:rsidRPr="00630B50">
        <w:t xml:space="preserve">Do </w:t>
      </w:r>
      <w:r w:rsidRPr="00630B50">
        <w:rPr>
          <w:i/>
        </w:rPr>
        <w:t xml:space="preserve">klíčových informačních systémů </w:t>
      </w:r>
      <w:r w:rsidR="009F3DE8" w:rsidRPr="00630B50">
        <w:t>musí být zahrnuta</w:t>
      </w:r>
    </w:p>
    <w:p w14:paraId="09641516" w14:textId="461FBE6A" w:rsidR="009413F9" w:rsidRPr="00630B50" w:rsidRDefault="009413F9" w:rsidP="00B47A29">
      <w:pPr>
        <w:pStyle w:val="Seznamsodrkami"/>
        <w:jc w:val="both"/>
      </w:pPr>
      <w:r w:rsidRPr="00630B50">
        <w:t>primární aktiva (data IS, služby poskytované IS)</w:t>
      </w:r>
      <w:r w:rsidR="00FD2270" w:rsidRPr="00630B50">
        <w:t>, a</w:t>
      </w:r>
    </w:p>
    <w:p w14:paraId="09B232CD" w14:textId="3D465D26" w:rsidR="00FD2270" w:rsidRPr="00630B50" w:rsidRDefault="009413F9" w:rsidP="00B47A29">
      <w:pPr>
        <w:pStyle w:val="Seznamsodrkami"/>
        <w:jc w:val="both"/>
      </w:pPr>
      <w:r w:rsidRPr="00630B50">
        <w:t xml:space="preserve">všechna podpůrná aktiva (hardware, software, počítačová síť, pracovníci, lokalita, </w:t>
      </w:r>
      <w:proofErr w:type="gramStart"/>
      <w:r w:rsidRPr="00630B50">
        <w:t>organizace,</w:t>
      </w:r>
      <w:proofErr w:type="gramEnd"/>
      <w:r w:rsidRPr="00630B50">
        <w:t xml:space="preserve"> apod.), která slouží výhradně pro daný klíčový informační systém</w:t>
      </w:r>
      <w:r w:rsidR="00FD2270" w:rsidRPr="00630B50">
        <w:t>.</w:t>
      </w:r>
    </w:p>
    <w:p w14:paraId="68F3E0E6" w14:textId="77777777" w:rsidR="00FD2270" w:rsidRPr="00630B50" w:rsidRDefault="00FD2270" w:rsidP="00B47A29">
      <w:pPr>
        <w:pStyle w:val="Seznamsodrkami"/>
        <w:numPr>
          <w:ilvl w:val="0"/>
          <w:numId w:val="0"/>
        </w:numPr>
        <w:jc w:val="both"/>
      </w:pPr>
    </w:p>
    <w:p w14:paraId="465D4E22" w14:textId="353A0699" w:rsidR="00FD2270" w:rsidRDefault="00FD2270" w:rsidP="00B47A29">
      <w:pPr>
        <w:pStyle w:val="Seznamsodrkami"/>
        <w:numPr>
          <w:ilvl w:val="0"/>
          <w:numId w:val="0"/>
        </w:numPr>
        <w:jc w:val="both"/>
      </w:pPr>
      <w:r w:rsidRPr="00630B50">
        <w:t>Pozn: Pracovní stanice by do klíčového informačního systémy měly být zahrnuty, pokud jsou na stanici uložena data</w:t>
      </w:r>
      <w:r w:rsidR="00FA1AEC">
        <w:t>,</w:t>
      </w:r>
      <w:r w:rsidRPr="00630B50">
        <w:t xml:space="preserve"> nebo je na ní vykonávána aplikační logika. Například stanice, která do IS přistupuje prostřednictvím prohlížeče, do IS zahrnuta být nemusí, naopak stanice s těžkým klientem, by do IS zahrnuta být měla.</w:t>
      </w:r>
    </w:p>
    <w:p w14:paraId="0E1BECE2" w14:textId="77777777" w:rsidR="007D7E3D" w:rsidRPr="00630B50" w:rsidRDefault="007D7E3D" w:rsidP="00B47A29">
      <w:pPr>
        <w:pStyle w:val="Seznamsodrkami"/>
        <w:numPr>
          <w:ilvl w:val="0"/>
          <w:numId w:val="0"/>
        </w:numPr>
        <w:jc w:val="both"/>
      </w:pPr>
    </w:p>
    <w:p w14:paraId="5CB996CC" w14:textId="362C21CC" w:rsidR="00935380" w:rsidRPr="00630B50" w:rsidRDefault="00935380" w:rsidP="00935380">
      <w:pPr>
        <w:pStyle w:val="Nadpis2"/>
      </w:pPr>
      <w:bookmarkStart w:id="5" w:name="_Toc103009341"/>
      <w:r w:rsidRPr="00630B50">
        <w:t>Klíčové podpůrné systémy</w:t>
      </w:r>
      <w:bookmarkEnd w:id="5"/>
    </w:p>
    <w:p w14:paraId="279FA6AB" w14:textId="2F7DB93B" w:rsidR="00B81865" w:rsidRPr="00630B50" w:rsidRDefault="00B81865" w:rsidP="00B47A29">
      <w:pPr>
        <w:jc w:val="both"/>
      </w:pPr>
      <w:r w:rsidRPr="00630B50">
        <w:t xml:space="preserve">V instrukci je uvedeno, že se jedná o </w:t>
      </w:r>
      <w:r w:rsidRPr="00630B50">
        <w:rPr>
          <w:b/>
        </w:rPr>
        <w:t>informační systé</w:t>
      </w:r>
      <w:r w:rsidR="009413F9" w:rsidRPr="00630B50">
        <w:rPr>
          <w:b/>
        </w:rPr>
        <w:t>my na jejichž správné funkčnosti jsou závislé klíčové informační systémy</w:t>
      </w:r>
      <w:r w:rsidRPr="00630B50">
        <w:t>.</w:t>
      </w:r>
    </w:p>
    <w:p w14:paraId="68F9C154" w14:textId="77777777" w:rsidR="009413F9" w:rsidRPr="00630B50" w:rsidRDefault="009413F9" w:rsidP="00B47A29">
      <w:pPr>
        <w:jc w:val="both"/>
      </w:pPr>
      <w:r w:rsidRPr="00630B50">
        <w:t xml:space="preserve">Jedná se zejména o informační systémy, </w:t>
      </w:r>
    </w:p>
    <w:p w14:paraId="4102E00C" w14:textId="5B287FA1" w:rsidR="009413F9" w:rsidRPr="00630B50" w:rsidRDefault="009413F9" w:rsidP="00B47A29">
      <w:pPr>
        <w:pStyle w:val="Seznamsodrkami"/>
        <w:jc w:val="both"/>
      </w:pPr>
      <w:r w:rsidRPr="00630B50">
        <w:t>na kterých závisí provoz klíčového informačního systému tak, že jejich nedostupnost nebo špatná funkčnost může ovlivnit bezpečnost klíčového informačního systému (přesněji jeho důvěrnost, integritu anebo dostupnost), a zároveň</w:t>
      </w:r>
      <w:r w:rsidR="005651E7">
        <w:t>,</w:t>
      </w:r>
    </w:p>
    <w:p w14:paraId="53885ED3" w14:textId="47B710C0" w:rsidR="009413F9" w:rsidRPr="00630B50" w:rsidRDefault="009413F9" w:rsidP="00B47A29">
      <w:pPr>
        <w:pStyle w:val="Seznamsodrkami"/>
        <w:jc w:val="both"/>
      </w:pPr>
      <w:r w:rsidRPr="00630B50">
        <w:t>své služby poskytují více systémům (klíčovým infomačním systémům, jiným klíčovým podpůrným systémům nebo běžným informačním systémům)</w:t>
      </w:r>
      <w:r w:rsidR="009F3DE8" w:rsidRPr="00630B50">
        <w:t>.</w:t>
      </w:r>
    </w:p>
    <w:p w14:paraId="47D2936B" w14:textId="55C1D865" w:rsidR="009F3DE8" w:rsidRPr="00630B50" w:rsidRDefault="009F3DE8" w:rsidP="00B47A29">
      <w:pPr>
        <w:jc w:val="both"/>
      </w:pPr>
      <w:r w:rsidRPr="00630B50">
        <w:t>Typicky se jedná o infrastrukturní služby</w:t>
      </w:r>
      <w:r w:rsidR="00C85006" w:rsidRPr="00630B50">
        <w:t>; ke klíčovým podpůrným systémům by neměli mít přístup běžní koncoví uživatelé, kteří o jejich existenci nepotřebují vědět.</w:t>
      </w:r>
    </w:p>
    <w:p w14:paraId="1C2F3DC2" w14:textId="0537C6CF" w:rsidR="00935380" w:rsidRPr="00630B50" w:rsidRDefault="00610300" w:rsidP="00B47A29">
      <w:pPr>
        <w:jc w:val="both"/>
      </w:pPr>
      <w:r w:rsidRPr="00630B50">
        <w:t>Například se jedná o následující informační systémy:</w:t>
      </w:r>
    </w:p>
    <w:p w14:paraId="3C1E6C0E" w14:textId="21986846" w:rsidR="00610300" w:rsidRPr="00630B50" w:rsidRDefault="00015C09" w:rsidP="00B47A29">
      <w:pPr>
        <w:pStyle w:val="Seznamsodrkami"/>
        <w:jc w:val="both"/>
      </w:pPr>
      <w:r w:rsidRPr="00630B50">
        <w:t>systém zajišťující virtualizaci (</w:t>
      </w:r>
      <w:r w:rsidR="00610300" w:rsidRPr="00630B50">
        <w:t>virtualizační vrstva</w:t>
      </w:r>
      <w:r w:rsidRPr="00630B50">
        <w:t>),</w:t>
      </w:r>
    </w:p>
    <w:p w14:paraId="2DE4FDD0" w14:textId="04B5FCA6" w:rsidR="00015C09" w:rsidRPr="00630B50" w:rsidRDefault="00015C09" w:rsidP="00B47A29">
      <w:pPr>
        <w:pStyle w:val="Seznamsodrkami"/>
        <w:jc w:val="both"/>
      </w:pPr>
      <w:r w:rsidRPr="00630B50">
        <w:t>zálohovací systém,</w:t>
      </w:r>
    </w:p>
    <w:p w14:paraId="54AA1A89" w14:textId="4F2BFA9F" w:rsidR="004C31D9" w:rsidRPr="00630B50" w:rsidRDefault="004C31D9" w:rsidP="00B47A29">
      <w:pPr>
        <w:pStyle w:val="Seznamsodrkami"/>
        <w:jc w:val="both"/>
      </w:pPr>
      <w:r w:rsidRPr="00630B50">
        <w:t>hardwarové systémy,</w:t>
      </w:r>
    </w:p>
    <w:p w14:paraId="30A92F1F" w14:textId="022A7174" w:rsidR="00015C09" w:rsidRPr="00630B50" w:rsidRDefault="00015C09" w:rsidP="00B47A29">
      <w:pPr>
        <w:pStyle w:val="Seznamsodrkami"/>
        <w:jc w:val="both"/>
      </w:pPr>
      <w:r w:rsidRPr="00630B50">
        <w:t>systémy síťové infrastruktury,</w:t>
      </w:r>
    </w:p>
    <w:p w14:paraId="5CD5014E" w14:textId="200BF962" w:rsidR="00D0260C" w:rsidRPr="00630B50" w:rsidRDefault="00AE39AF" w:rsidP="00B47A29">
      <w:pPr>
        <w:pStyle w:val="Seznamsodrkami"/>
        <w:jc w:val="both"/>
      </w:pPr>
      <w:r w:rsidRPr="00630B50">
        <w:t>Active Directory</w:t>
      </w:r>
      <w:r w:rsidR="009F3DE8" w:rsidRPr="00630B50">
        <w:t xml:space="preserve">, </w:t>
      </w:r>
      <w:r w:rsidR="00D0260C" w:rsidRPr="00630B50">
        <w:t>a</w:t>
      </w:r>
    </w:p>
    <w:p w14:paraId="4FA8967B" w14:textId="08976FE3" w:rsidR="005651E7" w:rsidRDefault="009F3DE8" w:rsidP="00B47A29">
      <w:pPr>
        <w:pStyle w:val="Seznamsodrkami"/>
        <w:jc w:val="both"/>
      </w:pPr>
      <w:r w:rsidRPr="00630B50">
        <w:t>systémy správy prostředí v</w:t>
      </w:r>
      <w:r w:rsidR="005651E7">
        <w:t> </w:t>
      </w:r>
      <w:r w:rsidRPr="00630B50">
        <w:t>serverovnách</w:t>
      </w:r>
      <w:r w:rsidR="005651E7">
        <w:t>,</w:t>
      </w:r>
    </w:p>
    <w:p w14:paraId="1848D069" w14:textId="2BBD4F7B" w:rsidR="009F3DE8" w:rsidRDefault="005651E7" w:rsidP="00B47A29">
      <w:pPr>
        <w:pStyle w:val="Seznamsodrkami"/>
        <w:jc w:val="both"/>
      </w:pPr>
      <w:r>
        <w:t>dohledové a monitorovací systémy</w:t>
      </w:r>
    </w:p>
    <w:p w14:paraId="189EE8CB" w14:textId="77777777" w:rsidR="00360179" w:rsidRPr="00630B50" w:rsidRDefault="00360179" w:rsidP="00360179"/>
    <w:p w14:paraId="45E2D930" w14:textId="5D1E1DC9" w:rsidR="004379DF" w:rsidRPr="00630B50" w:rsidRDefault="00935380" w:rsidP="00B47A29">
      <w:pPr>
        <w:pStyle w:val="Nadpis2"/>
        <w:jc w:val="both"/>
      </w:pPr>
      <w:bookmarkStart w:id="6" w:name="_Toc103009342"/>
      <w:r w:rsidRPr="00630B50">
        <w:t>Běžné informační systémy</w:t>
      </w:r>
      <w:bookmarkEnd w:id="6"/>
    </w:p>
    <w:p w14:paraId="2B5E94C0" w14:textId="6AFFA3E9" w:rsidR="004B6D10" w:rsidRPr="00630B50" w:rsidRDefault="004B6D10" w:rsidP="00B47A29">
      <w:pPr>
        <w:jc w:val="both"/>
      </w:pPr>
      <w:r w:rsidRPr="00630B50">
        <w:t xml:space="preserve">V instrukci je uvedeno, že se jedná o </w:t>
      </w:r>
      <w:r w:rsidRPr="00630B50">
        <w:rPr>
          <w:b/>
        </w:rPr>
        <w:t>informační systémy</w:t>
      </w:r>
      <w:r w:rsidR="00575878" w:rsidRPr="00630B50">
        <w:rPr>
          <w:b/>
        </w:rPr>
        <w:t>,</w:t>
      </w:r>
      <w:r w:rsidR="00575878" w:rsidRPr="00630B50">
        <w:t xml:space="preserve"> </w:t>
      </w:r>
      <w:r w:rsidR="00575878" w:rsidRPr="00630B50">
        <w:rPr>
          <w:b/>
        </w:rPr>
        <w:t>které nejsou klíčovým informačním systémem ani klíčovým podpůrným systémem, a další samostatné systémy</w:t>
      </w:r>
      <w:r w:rsidRPr="00630B50">
        <w:t>.</w:t>
      </w:r>
    </w:p>
    <w:p w14:paraId="6CAC5C15" w14:textId="619FA319" w:rsidR="00F727F7" w:rsidRPr="00630B50" w:rsidRDefault="00F727F7" w:rsidP="00B47A29">
      <w:pPr>
        <w:jc w:val="both"/>
      </w:pPr>
      <w:r w:rsidRPr="00630B50">
        <w:t>Jedná se zejména o následující informační systémy:</w:t>
      </w:r>
    </w:p>
    <w:p w14:paraId="4440DBAF" w14:textId="6052DE31" w:rsidR="006D14CE" w:rsidRPr="00630B50" w:rsidRDefault="006D14CE" w:rsidP="00B47A29">
      <w:pPr>
        <w:pStyle w:val="Seznamsodrkami"/>
        <w:jc w:val="both"/>
      </w:pPr>
      <w:r w:rsidRPr="00630B50">
        <w:t xml:space="preserve">informační systémy dostupné uživatelům, které nejsou </w:t>
      </w:r>
      <w:r w:rsidRPr="00630B50">
        <w:rPr>
          <w:i/>
        </w:rPr>
        <w:t>klíčovými informačními systémy</w:t>
      </w:r>
      <w:r w:rsidRPr="00630B50">
        <w:t>,</w:t>
      </w:r>
    </w:p>
    <w:p w14:paraId="15748734" w14:textId="50347058" w:rsidR="006D14CE" w:rsidRPr="00630B50" w:rsidRDefault="001A2883" w:rsidP="00B47A29">
      <w:pPr>
        <w:pStyle w:val="Seznamsodrkami"/>
        <w:jc w:val="both"/>
      </w:pPr>
      <w:r w:rsidRPr="00630B50">
        <w:t>i</w:t>
      </w:r>
      <w:r w:rsidR="006D14CE" w:rsidRPr="00630B50">
        <w:t xml:space="preserve">nfrastrukturní informační systémy, na kterých nezávisí </w:t>
      </w:r>
      <w:r w:rsidR="00AE02CA" w:rsidRPr="00630B50">
        <w:rPr>
          <w:i/>
        </w:rPr>
        <w:t>klíčové informační systémy</w:t>
      </w:r>
      <w:r w:rsidR="00AE02CA" w:rsidRPr="00630B50">
        <w:t>,</w:t>
      </w:r>
      <w:r w:rsidR="00CF0E9B" w:rsidRPr="00630B50">
        <w:t xml:space="preserve"> a</w:t>
      </w:r>
    </w:p>
    <w:p w14:paraId="6E72A77F" w14:textId="5AE70171" w:rsidR="00AE02CA" w:rsidRPr="00630B50" w:rsidRDefault="00CF0E9B" w:rsidP="00B47A29">
      <w:pPr>
        <w:pStyle w:val="Seznamsodrkami"/>
        <w:jc w:val="both"/>
      </w:pPr>
      <w:r w:rsidRPr="00630B50">
        <w:t>další samostatné systémy.</w:t>
      </w:r>
    </w:p>
    <w:p w14:paraId="76A3F4A5" w14:textId="55A105F3" w:rsidR="001A2883" w:rsidRPr="00630B50" w:rsidRDefault="001A2883" w:rsidP="00B47A29">
      <w:pPr>
        <w:jc w:val="both"/>
      </w:pPr>
      <w:r w:rsidRPr="00630B50">
        <w:t>Například se jedná o následující informační systémy:</w:t>
      </w:r>
    </w:p>
    <w:p w14:paraId="1D6E133F" w14:textId="6DFD95E3" w:rsidR="00BD5C40" w:rsidRPr="00630B50" w:rsidRDefault="000F1832" w:rsidP="00B47A29">
      <w:pPr>
        <w:pStyle w:val="Seznamsodrkami"/>
        <w:jc w:val="both"/>
      </w:pPr>
      <w:r w:rsidRPr="00630B50">
        <w:t>ASPI, IRES</w:t>
      </w:r>
      <w:r w:rsidR="00317EC1">
        <w:t>,</w:t>
      </w:r>
    </w:p>
    <w:p w14:paraId="7BCF24D2" w14:textId="0885A465" w:rsidR="00CB6B71" w:rsidRPr="00630B50" w:rsidRDefault="00CB6B71" w:rsidP="00B47A29">
      <w:pPr>
        <w:pStyle w:val="Seznamsodrkami"/>
        <w:jc w:val="both"/>
      </w:pPr>
      <w:r w:rsidRPr="00630B50">
        <w:t>docházkový systém,</w:t>
      </w:r>
    </w:p>
    <w:p w14:paraId="0A007C74" w14:textId="26BB94F6" w:rsidR="00CB6B71" w:rsidRPr="00630B50" w:rsidRDefault="00CB6B71" w:rsidP="00B47A29">
      <w:pPr>
        <w:pStyle w:val="Seznamsodrkami"/>
        <w:jc w:val="both"/>
      </w:pPr>
      <w:r w:rsidRPr="00630B50">
        <w:t>sledování provozu vozidel,</w:t>
      </w:r>
    </w:p>
    <w:p w14:paraId="278068A3" w14:textId="089E48BA" w:rsidR="000F1832" w:rsidRPr="00630B50" w:rsidRDefault="004C517D" w:rsidP="00B47A29">
      <w:pPr>
        <w:pStyle w:val="Seznamsodrkami"/>
        <w:jc w:val="both"/>
      </w:pPr>
      <w:r w:rsidRPr="00630B50">
        <w:t>všechny informační systémy (včetně infrastruktury) Justiční akademie</w:t>
      </w:r>
      <w:r w:rsidR="00CB6B71" w:rsidRPr="00630B50">
        <w:t>,</w:t>
      </w:r>
    </w:p>
    <w:p w14:paraId="27350CEF" w14:textId="298F8ED7" w:rsidR="004C517D" w:rsidRPr="00630B50" w:rsidRDefault="00CB6B71" w:rsidP="00B47A29">
      <w:pPr>
        <w:pStyle w:val="Seznamsodrkami"/>
        <w:jc w:val="both"/>
      </w:pPr>
      <w:r w:rsidRPr="00630B50">
        <w:t xml:space="preserve">pracovní stanice (pokud nejsou součástí </w:t>
      </w:r>
      <w:r w:rsidRPr="00630B50">
        <w:rPr>
          <w:i/>
        </w:rPr>
        <w:t>klíčového informačního systému</w:t>
      </w:r>
      <w:r w:rsidRPr="00630B50">
        <w:t>), a</w:t>
      </w:r>
    </w:p>
    <w:p w14:paraId="51C106F5" w14:textId="0DD59BE8" w:rsidR="00504A62" w:rsidRPr="00630B50" w:rsidRDefault="00CB6B71" w:rsidP="00504A62">
      <w:pPr>
        <w:pStyle w:val="Seznamsodrkami"/>
        <w:jc w:val="both"/>
      </w:pPr>
      <w:r w:rsidRPr="00630B50">
        <w:t>správa tiskových řešení a tiskárny.</w:t>
      </w:r>
    </w:p>
    <w:p w14:paraId="7D95DDB8" w14:textId="69D666A0" w:rsidR="00935380" w:rsidRPr="00630B50" w:rsidRDefault="00935380" w:rsidP="00B47A29">
      <w:pPr>
        <w:pStyle w:val="Nadpis2"/>
        <w:jc w:val="both"/>
      </w:pPr>
      <w:bookmarkStart w:id="7" w:name="_Toc103009343"/>
      <w:r w:rsidRPr="00630B50">
        <w:lastRenderedPageBreak/>
        <w:t>Informační aktiva</w:t>
      </w:r>
      <w:bookmarkEnd w:id="7"/>
    </w:p>
    <w:p w14:paraId="44E6F29B" w14:textId="668DAF67" w:rsidR="006F50B1" w:rsidRPr="00630B50" w:rsidRDefault="006F50B1" w:rsidP="00B47A29">
      <w:pPr>
        <w:jc w:val="both"/>
      </w:pPr>
      <w:r w:rsidRPr="00630B50">
        <w:t xml:space="preserve">V instrukci je uvedeno, že se jedná o </w:t>
      </w:r>
      <w:r w:rsidRPr="00630B50">
        <w:rPr>
          <w:b/>
        </w:rPr>
        <w:t>informace nezávisle na jejich formě (písemná, elektronická, zvuková apod.) nebo o informační služby</w:t>
      </w:r>
      <w:r w:rsidRPr="00630B50">
        <w:t>.</w:t>
      </w:r>
    </w:p>
    <w:p w14:paraId="612C075A" w14:textId="4DEBCB2C" w:rsidR="006F50B1" w:rsidRPr="00630B50" w:rsidRDefault="006F50B1" w:rsidP="00B47A29">
      <w:pPr>
        <w:jc w:val="both"/>
      </w:pPr>
      <w:r w:rsidRPr="00630B50">
        <w:t xml:space="preserve">Stručně se jedná o dokumenty, databáze, dílčí </w:t>
      </w:r>
      <w:r w:rsidR="00FF6A98" w:rsidRPr="00630B50">
        <w:t xml:space="preserve">ICT </w:t>
      </w:r>
      <w:r w:rsidRPr="00630B50">
        <w:t xml:space="preserve">komponenty nebo služby, které </w:t>
      </w:r>
      <w:r w:rsidR="00FF6A98" w:rsidRPr="00630B50">
        <w:t xml:space="preserve">nejsou zahrnuty do samostatného informačního systému (zejména </w:t>
      </w:r>
      <w:r w:rsidR="00FF6A98" w:rsidRPr="00630B50">
        <w:rPr>
          <w:i/>
        </w:rPr>
        <w:t>klíčového informačního systému</w:t>
      </w:r>
      <w:r w:rsidR="00FF6A98" w:rsidRPr="00630B50">
        <w:t xml:space="preserve"> nebo </w:t>
      </w:r>
      <w:r w:rsidR="00FF6A98" w:rsidRPr="00630B50">
        <w:rPr>
          <w:i/>
        </w:rPr>
        <w:t>běžného informačního systému</w:t>
      </w:r>
      <w:r w:rsidR="00FF6A98" w:rsidRPr="00630B50">
        <w:t xml:space="preserve">), ale </w:t>
      </w:r>
      <w:r w:rsidR="004E62ED">
        <w:t>i přesto musí být zajištěna jejich ochrana</w:t>
      </w:r>
      <w:r w:rsidR="00FF6A98" w:rsidRPr="00630B50">
        <w:t>.</w:t>
      </w:r>
    </w:p>
    <w:p w14:paraId="06C10637" w14:textId="1F940217" w:rsidR="00FF6A98" w:rsidRPr="00630B50" w:rsidRDefault="00FF6A98" w:rsidP="00B47A29">
      <w:pPr>
        <w:jc w:val="both"/>
      </w:pPr>
      <w:r w:rsidRPr="00630B50">
        <w:t>Například se jedná o následující aktiva:</w:t>
      </w:r>
    </w:p>
    <w:p w14:paraId="0C20FB8F" w14:textId="5352B5C9" w:rsidR="00FF6A98" w:rsidRPr="00630B50" w:rsidRDefault="00FF6A98" w:rsidP="00B47A29">
      <w:pPr>
        <w:pStyle w:val="Seznamsodrkami"/>
        <w:jc w:val="both"/>
      </w:pPr>
      <w:r w:rsidRPr="00630B50">
        <w:t>samostatné dokumenty nebo mediální soubory,</w:t>
      </w:r>
    </w:p>
    <w:p w14:paraId="2714CE3E" w14:textId="1CCEC535" w:rsidR="00FF6A98" w:rsidRPr="00630B50" w:rsidRDefault="00FF6A98" w:rsidP="00B47A29">
      <w:pPr>
        <w:pStyle w:val="Seznamsodrkami"/>
        <w:jc w:val="both"/>
      </w:pPr>
      <w:r w:rsidRPr="00630B50">
        <w:t>samostatné spisy, a</w:t>
      </w:r>
    </w:p>
    <w:p w14:paraId="72601319" w14:textId="4370453E" w:rsidR="00FF6A98" w:rsidRPr="00630B50" w:rsidRDefault="00FF6A98" w:rsidP="00B47A29">
      <w:pPr>
        <w:pStyle w:val="Seznamsodrkami"/>
        <w:jc w:val="both"/>
      </w:pPr>
      <w:r w:rsidRPr="00630B50">
        <w:t>jednoduché externí informační služby (např. služba monitoringu tisku).</w:t>
      </w:r>
    </w:p>
    <w:p w14:paraId="1F939D21" w14:textId="451D34D7" w:rsidR="00AE1A82" w:rsidRPr="00630B50" w:rsidRDefault="001F063B" w:rsidP="00B47A29">
      <w:pPr>
        <w:pStyle w:val="Nadpis1"/>
        <w:jc w:val="both"/>
      </w:pPr>
      <w:bookmarkStart w:id="8" w:name="_Toc103009344"/>
      <w:r w:rsidRPr="00630B50">
        <w:t>Další dělení aktiv</w:t>
      </w:r>
      <w:bookmarkEnd w:id="8"/>
    </w:p>
    <w:p w14:paraId="0C80E35E" w14:textId="13FF345C" w:rsidR="00FF6A98" w:rsidRPr="00630B50" w:rsidRDefault="00951E68" w:rsidP="00B47A29">
      <w:pPr>
        <w:jc w:val="both"/>
      </w:pPr>
      <w:r w:rsidRPr="00630B50">
        <w:t>V dokumentu „Politika fyzické bezpečnosti“ je použito dělení na:</w:t>
      </w:r>
    </w:p>
    <w:p w14:paraId="40886ACA" w14:textId="24CC3B73" w:rsidR="00951E68" w:rsidRPr="00630B50" w:rsidRDefault="00951E68" w:rsidP="00B47A29">
      <w:pPr>
        <w:pStyle w:val="Seznamsodrkami"/>
        <w:jc w:val="both"/>
      </w:pPr>
      <w:r w:rsidRPr="00630B50">
        <w:t xml:space="preserve">centrální aktiva a </w:t>
      </w:r>
    </w:p>
    <w:p w14:paraId="4A117435" w14:textId="6AC4F6A1" w:rsidR="00951E68" w:rsidRPr="00630B50" w:rsidRDefault="00951E68" w:rsidP="00B47A29">
      <w:pPr>
        <w:pStyle w:val="Seznamsodrkami"/>
        <w:jc w:val="both"/>
      </w:pPr>
      <w:r w:rsidRPr="00630B50">
        <w:t>regionální aktiva.</w:t>
      </w:r>
    </w:p>
    <w:p w14:paraId="21367028" w14:textId="21A4A1B0" w:rsidR="00951E68" w:rsidRPr="00630B50" w:rsidRDefault="00951E68" w:rsidP="00B47A29">
      <w:pPr>
        <w:jc w:val="both"/>
      </w:pPr>
      <w:r w:rsidRPr="00630B50">
        <w:t xml:space="preserve">Pojem </w:t>
      </w:r>
      <w:r w:rsidRPr="00630B50">
        <w:rPr>
          <w:b/>
        </w:rPr>
        <w:t>centrální aktiva</w:t>
      </w:r>
      <w:r w:rsidRPr="00630B50">
        <w:t xml:space="preserve"> označuje informační systémy, komponenty, prvky, zálohy a archivy, které zajišťují poskytování služeb v rámci celého resortu.</w:t>
      </w:r>
    </w:p>
    <w:p w14:paraId="43DBACE3" w14:textId="6DA38383" w:rsidR="00951E68" w:rsidRPr="00630B50" w:rsidRDefault="00951E68" w:rsidP="00B47A29">
      <w:pPr>
        <w:jc w:val="both"/>
      </w:pPr>
      <w:r w:rsidRPr="00630B50">
        <w:t>Jedná se například o:</w:t>
      </w:r>
    </w:p>
    <w:p w14:paraId="3B292D72" w14:textId="5525D6DA" w:rsidR="00F669F5" w:rsidRPr="00630B50" w:rsidRDefault="00F669F5" w:rsidP="00B47A29">
      <w:pPr>
        <w:pStyle w:val="Seznamsodrkami"/>
        <w:jc w:val="both"/>
      </w:pPr>
      <w:r w:rsidRPr="00630B50">
        <w:t>aktiva tvořící IS CEPR nebo CESO,</w:t>
      </w:r>
      <w:r w:rsidR="0033280E" w:rsidRPr="00630B50">
        <w:t xml:space="preserve"> a</w:t>
      </w:r>
    </w:p>
    <w:p w14:paraId="4D568B2D" w14:textId="25CFDFF3" w:rsidR="0033280E" w:rsidRPr="00630B50" w:rsidRDefault="00630B50" w:rsidP="00B47A29">
      <w:pPr>
        <w:pStyle w:val="Seznamsodrkami"/>
        <w:jc w:val="both"/>
      </w:pPr>
      <w:r w:rsidRPr="00630B50">
        <w:t>veškerý</w:t>
      </w:r>
      <w:r w:rsidR="00951E68" w:rsidRPr="00630B50">
        <w:t xml:space="preserve"> hardware </w:t>
      </w:r>
      <w:r w:rsidR="00F669F5" w:rsidRPr="00630B50">
        <w:t>v </w:t>
      </w:r>
      <w:proofErr w:type="spellStart"/>
      <w:r w:rsidR="00F669F5" w:rsidRPr="00630B50">
        <w:t>serverovnách</w:t>
      </w:r>
      <w:proofErr w:type="spellEnd"/>
      <w:r w:rsidR="00F669F5" w:rsidRPr="00630B50">
        <w:t xml:space="preserve"> </w:t>
      </w:r>
      <w:proofErr w:type="spellStart"/>
      <w:r w:rsidR="00F669F5" w:rsidRPr="00630B50">
        <w:t>Míčánky</w:t>
      </w:r>
      <w:proofErr w:type="spellEnd"/>
      <w:r w:rsidR="00F669F5" w:rsidRPr="00630B50">
        <w:t xml:space="preserve"> a Na Děkance</w:t>
      </w:r>
      <w:r w:rsidR="00603BEA" w:rsidRPr="00630B50">
        <w:t>.</w:t>
      </w:r>
    </w:p>
    <w:p w14:paraId="7BE5CD43" w14:textId="62516647" w:rsidR="00603BEA" w:rsidRPr="00630B50" w:rsidRDefault="00603BEA" w:rsidP="00B47A29">
      <w:pPr>
        <w:jc w:val="both"/>
      </w:pPr>
      <w:r w:rsidRPr="00630B50">
        <w:t xml:space="preserve">Pojem </w:t>
      </w:r>
      <w:r w:rsidRPr="00630B50">
        <w:rPr>
          <w:b/>
        </w:rPr>
        <w:t>regionální aktiva</w:t>
      </w:r>
      <w:r w:rsidRPr="00630B50">
        <w:t xml:space="preserve"> označuje informační systémy, komponenty, prvky, zálohy a archivy, které zajišťují poskytování služeb více lokalitám nebo justičním složkám (ale už ne celému resortu).</w:t>
      </w:r>
    </w:p>
    <w:p w14:paraId="3A008F4E" w14:textId="77777777" w:rsidR="00603BEA" w:rsidRPr="00630B50" w:rsidRDefault="00603BEA" w:rsidP="00B47A29">
      <w:pPr>
        <w:jc w:val="both"/>
      </w:pPr>
      <w:r w:rsidRPr="00630B50">
        <w:t>Jedná se například o:</w:t>
      </w:r>
    </w:p>
    <w:p w14:paraId="1E006504" w14:textId="5C04B79C" w:rsidR="00630B50" w:rsidRDefault="00C75CF8" w:rsidP="00B47A29">
      <w:pPr>
        <w:pStyle w:val="Seznamsodrkami"/>
        <w:jc w:val="both"/>
      </w:pPr>
      <w:r w:rsidRPr="00630B50">
        <w:t xml:space="preserve">aktiva tvořící </w:t>
      </w:r>
      <w:r>
        <w:t>ISIR na KS</w:t>
      </w:r>
      <w:r w:rsidR="00603BEA" w:rsidRPr="00630B50">
        <w:t>, a</w:t>
      </w:r>
    </w:p>
    <w:p w14:paraId="52C2980B" w14:textId="58449D56" w:rsidR="00C75CF8" w:rsidRDefault="00C75CF8" w:rsidP="00B47A29">
      <w:pPr>
        <w:pStyle w:val="Seznamsodrkami"/>
        <w:jc w:val="both"/>
      </w:pPr>
      <w:r w:rsidRPr="00630B50">
        <w:t>aktiva</w:t>
      </w:r>
      <w:r>
        <w:t xml:space="preserve"> </w:t>
      </w:r>
      <w:r w:rsidRPr="00630B50">
        <w:t>tvořící</w:t>
      </w:r>
      <w:r>
        <w:t xml:space="preserve"> </w:t>
      </w:r>
      <w:r w:rsidRPr="00C75CF8">
        <w:t>systém elektronické pošty (Exchange)</w:t>
      </w:r>
      <w:r>
        <w:t xml:space="preserve"> na KS, pokud tento poskytuje služby OS.</w:t>
      </w:r>
    </w:p>
    <w:p w14:paraId="307CDE15" w14:textId="77777777" w:rsidR="004D352B" w:rsidRDefault="004D352B" w:rsidP="00B47A29">
      <w:pPr>
        <w:jc w:val="both"/>
        <w:sectPr w:rsidR="004D352B" w:rsidSect="00303CB0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D9A853" w14:textId="70ED07AF" w:rsidR="00AE1A82" w:rsidRDefault="00AE1A82" w:rsidP="001F063B">
      <w:pPr>
        <w:pStyle w:val="Nadpis1"/>
      </w:pPr>
      <w:bookmarkStart w:id="9" w:name="_Toc103009345"/>
      <w:r w:rsidRPr="00630B50">
        <w:lastRenderedPageBreak/>
        <w:t>Rozdělení garantů</w:t>
      </w:r>
      <w:bookmarkEnd w:id="9"/>
    </w:p>
    <w:p w14:paraId="32A4B038" w14:textId="50036293" w:rsidR="004D352B" w:rsidRDefault="004D352B" w:rsidP="004D352B">
      <w:r>
        <w:t>O každ</w:t>
      </w:r>
      <w:r w:rsidR="00B41051">
        <w:t>ý</w:t>
      </w:r>
      <w:r>
        <w:t xml:space="preserve"> informační systém nebo aktivum se musí někdo starat a rozhodovat o jeho správném (a bezpečném) použití. Proto byly zavedeny role garantů. Vztah garantů k infomačním systémům mapuje následující tabulka:</w:t>
      </w:r>
    </w:p>
    <w:tbl>
      <w:tblPr>
        <w:tblStyle w:val="Svtltabulkasmkou1"/>
        <w:tblW w:w="0" w:type="auto"/>
        <w:tblLook w:val="04A0" w:firstRow="1" w:lastRow="0" w:firstColumn="1" w:lastColumn="0" w:noHBand="0" w:noVBand="1"/>
      </w:tblPr>
      <w:tblGrid>
        <w:gridCol w:w="2332"/>
        <w:gridCol w:w="1350"/>
        <w:gridCol w:w="1417"/>
        <w:gridCol w:w="1560"/>
        <w:gridCol w:w="1559"/>
        <w:gridCol w:w="5776"/>
      </w:tblGrid>
      <w:tr w:rsidR="004D352B" w14:paraId="25AB6DDF" w14:textId="77777777" w:rsidTr="00CE66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106E60E" w14:textId="77777777" w:rsidR="004D352B" w:rsidRDefault="004D352B" w:rsidP="004D352B"/>
        </w:tc>
        <w:tc>
          <w:tcPr>
            <w:tcW w:w="1349" w:type="dxa"/>
          </w:tcPr>
          <w:p w14:paraId="20B47D41" w14:textId="02D6D83E" w:rsidR="004D352B" w:rsidRDefault="004D352B" w:rsidP="004D35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Klíčový informační systém</w:t>
            </w:r>
          </w:p>
        </w:tc>
        <w:tc>
          <w:tcPr>
            <w:tcW w:w="1417" w:type="dxa"/>
          </w:tcPr>
          <w:p w14:paraId="4735FC1B" w14:textId="6C2C2D48" w:rsidR="004D352B" w:rsidRDefault="004D352B" w:rsidP="004D35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Klíčový podpůrný systém</w:t>
            </w:r>
          </w:p>
        </w:tc>
        <w:tc>
          <w:tcPr>
            <w:tcW w:w="1560" w:type="dxa"/>
          </w:tcPr>
          <w:p w14:paraId="7D157B4F" w14:textId="1F8E5D67" w:rsidR="004D352B" w:rsidRDefault="00CE66C1" w:rsidP="004D35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  <w:r w:rsidRPr="00CE66C1">
              <w:t>ěžn</w:t>
            </w:r>
            <w:r>
              <w:t>ý</w:t>
            </w:r>
            <w:r w:rsidRPr="00CE66C1">
              <w:t xml:space="preserve"> informační systém</w:t>
            </w:r>
          </w:p>
        </w:tc>
        <w:tc>
          <w:tcPr>
            <w:tcW w:w="1559" w:type="dxa"/>
          </w:tcPr>
          <w:p w14:paraId="3C288E4B" w14:textId="7AAB765C" w:rsidR="004D352B" w:rsidRDefault="00CE66C1" w:rsidP="004D35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Informační aktivum</w:t>
            </w:r>
          </w:p>
        </w:tc>
        <w:tc>
          <w:tcPr>
            <w:tcW w:w="5777" w:type="dxa"/>
          </w:tcPr>
          <w:p w14:paraId="7AE7B22D" w14:textId="3BA5CFD6" w:rsidR="004D352B" w:rsidRDefault="00CE66C1" w:rsidP="004D35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Komentář</w:t>
            </w:r>
          </w:p>
        </w:tc>
      </w:tr>
      <w:tr w:rsidR="004D352B" w14:paraId="7945B9D1" w14:textId="77777777" w:rsidTr="00CE6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3CA2D1DD" w14:textId="51061F35" w:rsidR="004D352B" w:rsidRDefault="00CE66C1" w:rsidP="004D352B">
            <w:r>
              <w:t>G</w:t>
            </w:r>
            <w:r w:rsidRPr="00630B50">
              <w:t>arant primárního aktiva</w:t>
            </w:r>
          </w:p>
        </w:tc>
        <w:tc>
          <w:tcPr>
            <w:tcW w:w="1349" w:type="dxa"/>
          </w:tcPr>
          <w:p w14:paraId="4D59DA8F" w14:textId="1046CE79" w:rsidR="004D352B" w:rsidRDefault="00CE66C1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ANO</w:t>
            </w:r>
          </w:p>
        </w:tc>
        <w:tc>
          <w:tcPr>
            <w:tcW w:w="1417" w:type="dxa"/>
          </w:tcPr>
          <w:p w14:paraId="0B228089" w14:textId="77777777" w:rsidR="004D352B" w:rsidRDefault="004D352B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</w:tcPr>
          <w:p w14:paraId="45A9C06A" w14:textId="77777777" w:rsidR="004D352B" w:rsidRDefault="004D352B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1C4788A3" w14:textId="77777777" w:rsidR="004D352B" w:rsidRDefault="004D352B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77" w:type="dxa"/>
          </w:tcPr>
          <w:p w14:paraId="008838E1" w14:textId="4D5339E7" w:rsidR="004D352B" w:rsidRDefault="00716EC9" w:rsidP="00B47A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Zástupce uživatelů, který </w:t>
            </w:r>
            <w:r w:rsidR="00DB0326">
              <w:t>b</w:t>
            </w:r>
            <w:r>
              <w:t>y měl mít přehled o používání systému z uživatelského a legislativního pohledu</w:t>
            </w:r>
            <w:r w:rsidR="004042F7">
              <w:t>, tj. v rozsahu informací a služeb systémem zpracovávaných nebo poskytovaných</w:t>
            </w:r>
            <w:r w:rsidR="00D15D11">
              <w:t>.</w:t>
            </w:r>
          </w:p>
          <w:p w14:paraId="7F519ECA" w14:textId="3C3C3E8D" w:rsidR="00716EC9" w:rsidRDefault="00716EC9" w:rsidP="00B47A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Nemusí mít znalosti ICT </w:t>
            </w:r>
            <w:r w:rsidR="004445BB">
              <w:t xml:space="preserve">problematiky </w:t>
            </w:r>
            <w:r>
              <w:t xml:space="preserve">(o ICT aspekty se stará </w:t>
            </w:r>
            <w:r w:rsidRPr="00716EC9">
              <w:rPr>
                <w:i/>
              </w:rPr>
              <w:t>Technický garant IS</w:t>
            </w:r>
            <w:r>
              <w:t>)</w:t>
            </w:r>
          </w:p>
        </w:tc>
      </w:tr>
      <w:tr w:rsidR="00CE66C1" w14:paraId="1146F124" w14:textId="77777777" w:rsidTr="00CE6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4366CB3F" w14:textId="292187BE" w:rsidR="00CE66C1" w:rsidRDefault="00CE66C1" w:rsidP="004D352B">
            <w:r>
              <w:t>M</w:t>
            </w:r>
            <w:r w:rsidRPr="00630B50">
              <w:t>ístní garant primárního aktiva</w:t>
            </w:r>
          </w:p>
        </w:tc>
        <w:tc>
          <w:tcPr>
            <w:tcW w:w="1349" w:type="dxa"/>
          </w:tcPr>
          <w:p w14:paraId="599008FA" w14:textId="37E50978" w:rsidR="00CE66C1" w:rsidRDefault="00CE66C1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Volitelně</w:t>
            </w:r>
          </w:p>
        </w:tc>
        <w:tc>
          <w:tcPr>
            <w:tcW w:w="1417" w:type="dxa"/>
          </w:tcPr>
          <w:p w14:paraId="05B5378A" w14:textId="77777777" w:rsidR="00CE66C1" w:rsidRDefault="00CE66C1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</w:tcPr>
          <w:p w14:paraId="14205F02" w14:textId="77777777" w:rsidR="00CE66C1" w:rsidRDefault="00CE66C1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38E99A35" w14:textId="77777777" w:rsidR="00CE66C1" w:rsidRDefault="00CE66C1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77" w:type="dxa"/>
          </w:tcPr>
          <w:p w14:paraId="3FB19439" w14:textId="014A1648" w:rsidR="00DB0326" w:rsidRDefault="00DB0326" w:rsidP="00B47A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Lokální zástupce uživatelů</w:t>
            </w:r>
          </w:p>
          <w:p w14:paraId="74CDABDB" w14:textId="5B254414" w:rsidR="00CE66C1" w:rsidRPr="00630B50" w:rsidRDefault="00EB7888" w:rsidP="00B47A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 distribuovaných systémů může být vzhledem ke značné nezávislosti jednotlivých justičních složek vhodné </w:t>
            </w:r>
            <w:r w:rsidR="00C11B7B">
              <w:t xml:space="preserve">mít lokálního zástupce garanta, který </w:t>
            </w:r>
            <w:r w:rsidR="00507C12">
              <w:t xml:space="preserve">je podřízen </w:t>
            </w:r>
            <w:r w:rsidR="0032384E">
              <w:t xml:space="preserve">vedoucímu justiční složky, a který se stará o část agendy </w:t>
            </w:r>
            <w:r w:rsidR="0032384E" w:rsidRPr="004445BB">
              <w:rPr>
                <w:i/>
              </w:rPr>
              <w:t>garanta primárního aktiva</w:t>
            </w:r>
            <w:r w:rsidR="0032384E">
              <w:t>.</w:t>
            </w:r>
          </w:p>
        </w:tc>
      </w:tr>
      <w:tr w:rsidR="004D352B" w14:paraId="67C8E731" w14:textId="77777777" w:rsidTr="00CE6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02F692AC" w14:textId="2E699BBE" w:rsidR="004D352B" w:rsidRDefault="00CE66C1" w:rsidP="004D352B">
            <w:r>
              <w:t>T</w:t>
            </w:r>
            <w:r w:rsidRPr="00630B50">
              <w:t>echnick</w:t>
            </w:r>
            <w:r>
              <w:t>ý</w:t>
            </w:r>
            <w:r w:rsidRPr="00630B50">
              <w:t xml:space="preserve"> garant IS</w:t>
            </w:r>
          </w:p>
        </w:tc>
        <w:tc>
          <w:tcPr>
            <w:tcW w:w="1349" w:type="dxa"/>
          </w:tcPr>
          <w:p w14:paraId="48657AD2" w14:textId="27A01BD5" w:rsidR="004D352B" w:rsidRDefault="00CE66C1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ANO</w:t>
            </w:r>
          </w:p>
        </w:tc>
        <w:tc>
          <w:tcPr>
            <w:tcW w:w="1417" w:type="dxa"/>
          </w:tcPr>
          <w:p w14:paraId="782595D1" w14:textId="77777777" w:rsidR="004D352B" w:rsidRDefault="004D352B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</w:tcPr>
          <w:p w14:paraId="54F1675D" w14:textId="77777777" w:rsidR="004D352B" w:rsidRDefault="004D352B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4C173F1D" w14:textId="77777777" w:rsidR="004D352B" w:rsidRDefault="004D352B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77" w:type="dxa"/>
          </w:tcPr>
          <w:p w14:paraId="103CF52A" w14:textId="65EBC3BA" w:rsidR="00DB0326" w:rsidRDefault="00DB0326" w:rsidP="00B47A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Technický pracovník.</w:t>
            </w:r>
          </w:p>
          <w:p w14:paraId="4109D9C3" w14:textId="353C5DF8" w:rsidR="004445BB" w:rsidRPr="004445BB" w:rsidRDefault="004445BB" w:rsidP="00B47A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Osoba znalá ICT problematiky, která řeší technické aspekty </w:t>
            </w:r>
            <w:r>
              <w:t>provoz</w:t>
            </w:r>
            <w:r w:rsidR="00F42A09">
              <w:t>ovaného aktiva</w:t>
            </w:r>
            <w:r>
              <w:t>.</w:t>
            </w:r>
          </w:p>
          <w:p w14:paraId="32DD1DB1" w14:textId="12978D21" w:rsidR="004D352B" w:rsidRPr="004445BB" w:rsidRDefault="004445BB" w:rsidP="00B47A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Jedná se o zástupce </w:t>
            </w:r>
            <w:r w:rsidRPr="004445BB">
              <w:rPr>
                <w:i/>
              </w:rPr>
              <w:t>garanta podpůrného aktiva</w:t>
            </w:r>
            <w:r w:rsidR="004042F7">
              <w:t>.</w:t>
            </w:r>
          </w:p>
        </w:tc>
      </w:tr>
      <w:tr w:rsidR="004D352B" w14:paraId="273EA03D" w14:textId="77777777" w:rsidTr="00CE6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8306D53" w14:textId="16B72FA7" w:rsidR="004D352B" w:rsidRDefault="00CE66C1" w:rsidP="004D352B">
            <w:r>
              <w:t>G</w:t>
            </w:r>
            <w:r w:rsidRPr="00630B50">
              <w:t>arant</w:t>
            </w:r>
            <w:bookmarkStart w:id="10" w:name="_GoBack"/>
            <w:bookmarkEnd w:id="10"/>
            <w:r w:rsidRPr="00630B50">
              <w:t xml:space="preserve"> podpůrného aktiva</w:t>
            </w:r>
          </w:p>
        </w:tc>
        <w:tc>
          <w:tcPr>
            <w:tcW w:w="1349" w:type="dxa"/>
          </w:tcPr>
          <w:p w14:paraId="64DEC6E4" w14:textId="77777777" w:rsidR="004D352B" w:rsidRDefault="004D352B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14:paraId="51810C71" w14:textId="730FFDDB" w:rsidR="004D352B" w:rsidRDefault="00CE66C1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ANO</w:t>
            </w:r>
          </w:p>
        </w:tc>
        <w:tc>
          <w:tcPr>
            <w:tcW w:w="1560" w:type="dxa"/>
          </w:tcPr>
          <w:p w14:paraId="5EC72F4E" w14:textId="31E186E1" w:rsidR="004D352B" w:rsidRDefault="00CE66C1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ANO</w:t>
            </w:r>
          </w:p>
        </w:tc>
        <w:tc>
          <w:tcPr>
            <w:tcW w:w="1559" w:type="dxa"/>
          </w:tcPr>
          <w:p w14:paraId="1A6E9E87" w14:textId="77777777" w:rsidR="004D352B" w:rsidRDefault="004D352B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77" w:type="dxa"/>
          </w:tcPr>
          <w:p w14:paraId="2E284DE6" w14:textId="2E6165D0" w:rsidR="00DB0326" w:rsidRDefault="00DB0326" w:rsidP="00B47A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Technický pracovník.</w:t>
            </w:r>
          </w:p>
          <w:p w14:paraId="20C456B2" w14:textId="7EA6D43D" w:rsidR="004D352B" w:rsidRDefault="00FD5F7E" w:rsidP="00B47A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Osoba znalá ICT problematiky, která řeší celkový ICT provoz v definované oblasti (organizace, resort).</w:t>
            </w:r>
          </w:p>
        </w:tc>
      </w:tr>
      <w:tr w:rsidR="004D352B" w14:paraId="70972C34" w14:textId="77777777" w:rsidTr="00CE6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8961921" w14:textId="534EE883" w:rsidR="004D352B" w:rsidRDefault="00CE66C1" w:rsidP="004D352B">
            <w:r>
              <w:t>G</w:t>
            </w:r>
            <w:r w:rsidRPr="00630B50">
              <w:t>arant informačního aktiva</w:t>
            </w:r>
          </w:p>
        </w:tc>
        <w:tc>
          <w:tcPr>
            <w:tcW w:w="1349" w:type="dxa"/>
          </w:tcPr>
          <w:p w14:paraId="214EE015" w14:textId="77777777" w:rsidR="004D352B" w:rsidRDefault="004D352B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14:paraId="69F737FA" w14:textId="77777777" w:rsidR="004D352B" w:rsidRDefault="004D352B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</w:tcPr>
          <w:p w14:paraId="4C2B746B" w14:textId="2F4B5765" w:rsidR="004D352B" w:rsidRDefault="00CE66C1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Volitelně</w:t>
            </w:r>
          </w:p>
        </w:tc>
        <w:tc>
          <w:tcPr>
            <w:tcW w:w="1559" w:type="dxa"/>
          </w:tcPr>
          <w:p w14:paraId="3A1E1DB7" w14:textId="7F3B80E2" w:rsidR="004D352B" w:rsidRDefault="00CE66C1" w:rsidP="00CE6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ANO</w:t>
            </w:r>
          </w:p>
        </w:tc>
        <w:tc>
          <w:tcPr>
            <w:tcW w:w="5777" w:type="dxa"/>
          </w:tcPr>
          <w:p w14:paraId="40559B8D" w14:textId="77777777" w:rsidR="004D352B" w:rsidRDefault="00DB0326" w:rsidP="00B47A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Zástupce uživatelů/uživatel.</w:t>
            </w:r>
          </w:p>
          <w:p w14:paraId="392AC37A" w14:textId="77777777" w:rsidR="00C51144" w:rsidRDefault="00C51144" w:rsidP="00B47A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Osoba, která klade požadavky na zabezpečení informačních aktiv prostřednictvím jejich klasifikace.</w:t>
            </w:r>
          </w:p>
          <w:p w14:paraId="3066BE16" w14:textId="6A31444F" w:rsidR="00C51144" w:rsidRPr="00C51144" w:rsidRDefault="00C51144" w:rsidP="00B47A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Velice odlehčená verze </w:t>
            </w:r>
            <w:r w:rsidRPr="004445BB">
              <w:rPr>
                <w:i/>
              </w:rPr>
              <w:t>garanta primárního aktiva</w:t>
            </w:r>
            <w:r>
              <w:t>.</w:t>
            </w:r>
          </w:p>
        </w:tc>
      </w:tr>
    </w:tbl>
    <w:p w14:paraId="13636776" w14:textId="77777777" w:rsidR="004D352B" w:rsidRDefault="004D352B" w:rsidP="004D352B"/>
    <w:p w14:paraId="2F51F0F6" w14:textId="77777777" w:rsidR="004D352B" w:rsidRDefault="004D352B" w:rsidP="00E802B7">
      <w:pPr>
        <w:sectPr w:rsidR="004D352B" w:rsidSect="004D352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01A01632" w14:textId="013EF88A" w:rsidR="00E802B7" w:rsidRDefault="000407A0" w:rsidP="00B47A29">
      <w:pPr>
        <w:jc w:val="both"/>
      </w:pPr>
      <w:r>
        <w:lastRenderedPageBreak/>
        <w:t xml:space="preserve">Pravidla pro </w:t>
      </w:r>
      <w:r w:rsidR="00413E25">
        <w:t>obsazení role</w:t>
      </w:r>
      <w:r>
        <w:t xml:space="preserve"> a příklady jednotlivých garantů jsou následující:</w:t>
      </w:r>
    </w:p>
    <w:p w14:paraId="3AE45ADE" w14:textId="75C96371" w:rsidR="000407A0" w:rsidRDefault="000407A0" w:rsidP="00B47A29">
      <w:pPr>
        <w:pStyle w:val="Seznamsodrkami"/>
        <w:jc w:val="both"/>
      </w:pPr>
      <w:r w:rsidRPr="00630B50">
        <w:t>Garant primárního aktiva</w:t>
      </w:r>
    </w:p>
    <w:p w14:paraId="49F8CC41" w14:textId="6EC05F7C" w:rsidR="000407A0" w:rsidRDefault="00617C7A" w:rsidP="00B47A29">
      <w:pPr>
        <w:pStyle w:val="Seznamsodrkami"/>
        <w:numPr>
          <w:ilvl w:val="1"/>
          <w:numId w:val="3"/>
        </w:numPr>
        <w:jc w:val="both"/>
      </w:pPr>
      <w:r>
        <w:t xml:space="preserve">Obsazení role: </w:t>
      </w:r>
      <w:r w:rsidR="000407A0" w:rsidRPr="000407A0">
        <w:t xml:space="preserve">určuje/jmenuje pracovníka </w:t>
      </w:r>
      <w:r w:rsidR="003160BA" w:rsidRPr="003160BA">
        <w:t>ministr pracovníka na návrh ředitele odboru zodpovídajícího za výkon věcné agendy, resp. vedoucího justiční složky.</w:t>
      </w:r>
    </w:p>
    <w:p w14:paraId="3338F3D4" w14:textId="22FF2988" w:rsidR="00353919" w:rsidRDefault="00A13C3F" w:rsidP="00B47A29">
      <w:pPr>
        <w:pStyle w:val="Seznamsodrkami"/>
        <w:numPr>
          <w:ilvl w:val="1"/>
          <w:numId w:val="3"/>
        </w:numPr>
        <w:jc w:val="both"/>
      </w:pPr>
      <w:r>
        <w:t>Příklady:</w:t>
      </w:r>
    </w:p>
    <w:p w14:paraId="31E902BA" w14:textId="0C731C22" w:rsidR="006B4038" w:rsidRPr="002F0040" w:rsidRDefault="002F0040" w:rsidP="00B47A29">
      <w:pPr>
        <w:pStyle w:val="Seznamsodrkami"/>
        <w:numPr>
          <w:ilvl w:val="2"/>
          <w:numId w:val="3"/>
        </w:numPr>
        <w:jc w:val="both"/>
      </w:pPr>
      <w:r w:rsidRPr="002F0040">
        <w:t>p</w:t>
      </w:r>
      <w:r w:rsidR="009273B6" w:rsidRPr="002F0040">
        <w:t>ozice stávajících garantů pro CEPR, ISVR</w:t>
      </w:r>
    </w:p>
    <w:p w14:paraId="21EF83F6" w14:textId="1A6110C6" w:rsidR="009273B6" w:rsidRPr="002F0040" w:rsidRDefault="009273B6" w:rsidP="00B47A29">
      <w:pPr>
        <w:pStyle w:val="Seznamsodrkami"/>
        <w:numPr>
          <w:ilvl w:val="2"/>
          <w:numId w:val="3"/>
        </w:numPr>
        <w:jc w:val="both"/>
      </w:pPr>
      <w:r w:rsidRPr="002F0040">
        <w:t>ředitel odboru správního a ředitel odboru výkonu vazby GŘVS.</w:t>
      </w:r>
    </w:p>
    <w:p w14:paraId="2291C755" w14:textId="354BC72E" w:rsidR="000407A0" w:rsidRDefault="00184BBA" w:rsidP="00B47A29">
      <w:pPr>
        <w:pStyle w:val="Seznamsodrkami"/>
        <w:jc w:val="both"/>
      </w:pPr>
      <w:r w:rsidRPr="00184BBA">
        <w:t>Místní garant primárního aktiva</w:t>
      </w:r>
    </w:p>
    <w:p w14:paraId="3724FE76" w14:textId="5289E789" w:rsidR="00184BBA" w:rsidRDefault="00617C7A" w:rsidP="00B47A29">
      <w:pPr>
        <w:pStyle w:val="Seznamsodrkami"/>
        <w:numPr>
          <w:ilvl w:val="1"/>
          <w:numId w:val="3"/>
        </w:numPr>
        <w:jc w:val="both"/>
      </w:pPr>
      <w:r>
        <w:t xml:space="preserve">Obsazení role: </w:t>
      </w:r>
      <w:r w:rsidR="00184BBA" w:rsidRPr="00184BBA">
        <w:t>určuje/jmenuje pracovníka vedoucí justiční složky</w:t>
      </w:r>
      <w:r w:rsidR="0006011F">
        <w:t>.</w:t>
      </w:r>
    </w:p>
    <w:p w14:paraId="0F846454" w14:textId="7605EB77" w:rsidR="0006011F" w:rsidRPr="00B6046E" w:rsidRDefault="0006011F" w:rsidP="00B47A29">
      <w:pPr>
        <w:pStyle w:val="Seznamsodrkami"/>
        <w:numPr>
          <w:ilvl w:val="1"/>
          <w:numId w:val="3"/>
        </w:numPr>
        <w:jc w:val="both"/>
      </w:pPr>
      <w:r w:rsidRPr="00B6046E">
        <w:t>Příklady:</w:t>
      </w:r>
    </w:p>
    <w:p w14:paraId="7EBABBD4" w14:textId="4A31CE6F" w:rsidR="009273B6" w:rsidRPr="00B6046E" w:rsidRDefault="006C071D" w:rsidP="00B47A29">
      <w:pPr>
        <w:pStyle w:val="Seznamsodrkami"/>
        <w:numPr>
          <w:ilvl w:val="2"/>
          <w:numId w:val="3"/>
        </w:numPr>
        <w:jc w:val="both"/>
      </w:pPr>
      <w:r w:rsidRPr="00B6046E">
        <w:t>Správkyně aplikace</w:t>
      </w:r>
    </w:p>
    <w:p w14:paraId="730FAEE3" w14:textId="24A106DE" w:rsidR="00184BBA" w:rsidRDefault="00184BBA" w:rsidP="00B47A29">
      <w:pPr>
        <w:pStyle w:val="Seznamsodrkami"/>
        <w:jc w:val="both"/>
      </w:pPr>
      <w:r w:rsidRPr="00184BBA">
        <w:t>Technický garant IS</w:t>
      </w:r>
    </w:p>
    <w:p w14:paraId="50913842" w14:textId="2C90E42D" w:rsidR="00184BBA" w:rsidRDefault="00617C7A" w:rsidP="00B47A29">
      <w:pPr>
        <w:pStyle w:val="Seznamsodrkami"/>
        <w:numPr>
          <w:ilvl w:val="1"/>
          <w:numId w:val="3"/>
        </w:numPr>
        <w:jc w:val="both"/>
      </w:pPr>
      <w:r>
        <w:t xml:space="preserve">Obsazení role: </w:t>
      </w:r>
      <w:r w:rsidR="00184BBA" w:rsidRPr="00184BBA">
        <w:t>určuje/jmenuje pracovníka vedoucí justiční složky (v případě Ministerstva spravedlnosti ředitel odboru informatiky) na návrh garanta podpůrného aktiva</w:t>
      </w:r>
      <w:r w:rsidR="0006011F">
        <w:t>; v</w:t>
      </w:r>
      <w:r w:rsidR="00184BBA" w:rsidRPr="00184BBA">
        <w:t xml:space="preserve"> případě, že pracovníka neurčí/nejmenuje, vykonává roli technického garanta IS sám.</w:t>
      </w:r>
    </w:p>
    <w:p w14:paraId="4D8E6C30" w14:textId="4C17D945" w:rsidR="0006011F" w:rsidRDefault="0006011F" w:rsidP="00B47A29">
      <w:pPr>
        <w:pStyle w:val="Seznamsodrkami"/>
        <w:numPr>
          <w:ilvl w:val="1"/>
          <w:numId w:val="3"/>
        </w:numPr>
        <w:jc w:val="both"/>
      </w:pPr>
      <w:r>
        <w:t>Příklady:</w:t>
      </w:r>
    </w:p>
    <w:p w14:paraId="49F6FF03" w14:textId="2990BAD1" w:rsidR="00FD6D7E" w:rsidRPr="002F0040" w:rsidRDefault="002F0040" w:rsidP="00B47A29">
      <w:pPr>
        <w:pStyle w:val="Seznamsodrkami"/>
        <w:numPr>
          <w:ilvl w:val="2"/>
          <w:numId w:val="3"/>
        </w:numPr>
        <w:jc w:val="both"/>
      </w:pPr>
      <w:r w:rsidRPr="002F0040">
        <w:t>p</w:t>
      </w:r>
      <w:r w:rsidR="00FD6D7E" w:rsidRPr="002F0040">
        <w:t xml:space="preserve">ozice stávajících </w:t>
      </w:r>
      <w:r w:rsidR="003E2851" w:rsidRPr="002F0040">
        <w:t xml:space="preserve">technických </w:t>
      </w:r>
      <w:r w:rsidR="00FD6D7E" w:rsidRPr="002F0040">
        <w:t xml:space="preserve">garantů </w:t>
      </w:r>
      <w:r w:rsidR="003E2851" w:rsidRPr="002F0040">
        <w:t>IS</w:t>
      </w:r>
      <w:r w:rsidR="00DF762D" w:rsidRPr="002F0040">
        <w:t xml:space="preserve"> </w:t>
      </w:r>
      <w:r w:rsidR="00FD6D7E" w:rsidRPr="002F0040">
        <w:t>pro CEPR, ISVR</w:t>
      </w:r>
    </w:p>
    <w:p w14:paraId="7D61D60A" w14:textId="287C6344" w:rsidR="00184BBA" w:rsidRDefault="00184BBA" w:rsidP="00B47A29">
      <w:pPr>
        <w:pStyle w:val="Seznamsodrkami"/>
        <w:jc w:val="both"/>
      </w:pPr>
      <w:r w:rsidRPr="00184BBA">
        <w:t>Garant podpůrného aktiva</w:t>
      </w:r>
    </w:p>
    <w:p w14:paraId="46F8F8B3" w14:textId="22E874ED" w:rsidR="00184BBA" w:rsidRDefault="00617C7A" w:rsidP="00B47A29">
      <w:pPr>
        <w:pStyle w:val="Seznamsodrkami"/>
        <w:numPr>
          <w:ilvl w:val="1"/>
          <w:numId w:val="3"/>
        </w:numPr>
        <w:jc w:val="both"/>
      </w:pPr>
      <w:r>
        <w:t xml:space="preserve">Obsazení role: </w:t>
      </w:r>
      <w:r w:rsidR="0006011F">
        <w:t>n</w:t>
      </w:r>
      <w:r w:rsidR="00184BBA">
        <w:t>eurčí-li vedoucí justiční složky jinak, roli garanta podpůrného aktiva zastává</w:t>
      </w:r>
      <w:r w:rsidR="0006011F">
        <w:t xml:space="preserve"> </w:t>
      </w:r>
      <w:r w:rsidR="00184BBA">
        <w:t>ředitel odboru informatiky ministerstva nebo vedoucí informatik justiční složky.</w:t>
      </w:r>
    </w:p>
    <w:p w14:paraId="0F16A240" w14:textId="136EC4A8" w:rsidR="0006011F" w:rsidRDefault="0006011F" w:rsidP="00B47A29">
      <w:pPr>
        <w:pStyle w:val="Seznamsodrkami"/>
        <w:numPr>
          <w:ilvl w:val="1"/>
          <w:numId w:val="3"/>
        </w:numPr>
        <w:jc w:val="both"/>
      </w:pPr>
      <w:r>
        <w:t>Příklady:</w:t>
      </w:r>
    </w:p>
    <w:p w14:paraId="5268B8A1" w14:textId="3FC05D2E" w:rsidR="0006011F" w:rsidRDefault="0006011F" w:rsidP="00B47A29">
      <w:pPr>
        <w:pStyle w:val="Seznamsodrkami"/>
        <w:numPr>
          <w:ilvl w:val="2"/>
          <w:numId w:val="3"/>
        </w:numPr>
        <w:jc w:val="both"/>
      </w:pPr>
      <w:r>
        <w:t>ředitel odboru informatiky ministerstva,</w:t>
      </w:r>
    </w:p>
    <w:p w14:paraId="1B7B1988" w14:textId="51C38C1F" w:rsidR="0006011F" w:rsidRDefault="0006011F" w:rsidP="00B47A29">
      <w:pPr>
        <w:pStyle w:val="Seznamsodrkami"/>
        <w:numPr>
          <w:ilvl w:val="2"/>
          <w:numId w:val="3"/>
        </w:numPr>
        <w:jc w:val="both"/>
      </w:pPr>
      <w:r>
        <w:t>vedoucí informatik justiční složky.</w:t>
      </w:r>
    </w:p>
    <w:p w14:paraId="72CE6B00" w14:textId="21D4EF90" w:rsidR="00184BBA" w:rsidRDefault="00184BBA" w:rsidP="00B47A29">
      <w:pPr>
        <w:pStyle w:val="Seznamsodrkami"/>
        <w:jc w:val="both"/>
      </w:pPr>
      <w:r w:rsidRPr="00184BBA">
        <w:t>Garant informačního aktiva</w:t>
      </w:r>
    </w:p>
    <w:p w14:paraId="00F72D73" w14:textId="71974E00" w:rsidR="00184BBA" w:rsidRPr="00630B50" w:rsidRDefault="00617C7A" w:rsidP="00B47A29">
      <w:pPr>
        <w:pStyle w:val="Seznamsodrkami"/>
        <w:numPr>
          <w:ilvl w:val="1"/>
          <w:numId w:val="3"/>
        </w:numPr>
        <w:jc w:val="both"/>
      </w:pPr>
      <w:r>
        <w:t xml:space="preserve">Obsazení role: </w:t>
      </w:r>
      <w:r w:rsidR="00184BBA" w:rsidRPr="00184BBA">
        <w:t>aktiva zastává ředitel příslušného odboru nebo vedoucí justiční složky, do jehož gesce aktivum spadá.</w:t>
      </w:r>
    </w:p>
    <w:p w14:paraId="561D3177" w14:textId="1F699C69" w:rsidR="001F063B" w:rsidRDefault="001F063B" w:rsidP="00B47A29">
      <w:pPr>
        <w:pStyle w:val="Nadpis1"/>
        <w:jc w:val="both"/>
      </w:pPr>
      <w:bookmarkStart w:id="11" w:name="_Toc103009346"/>
      <w:r w:rsidRPr="00630B50">
        <w:t>Stupně klasifikace aktiv</w:t>
      </w:r>
      <w:bookmarkEnd w:id="11"/>
    </w:p>
    <w:p w14:paraId="0C457A5D" w14:textId="13E672F9" w:rsidR="00336B51" w:rsidRDefault="00336B51" w:rsidP="00B47A29">
      <w:pPr>
        <w:jc w:val="both"/>
      </w:pPr>
      <w:r>
        <w:t xml:space="preserve">Základní ochrana aktiv se odvíjí od jejich klasifikace, jinými slovy určení jejich citlivosti, </w:t>
      </w:r>
      <w:r w:rsidR="00EF551E">
        <w:t>od</w:t>
      </w:r>
      <w:r>
        <w:t xml:space="preserve"> které se následně o</w:t>
      </w:r>
      <w:r w:rsidR="00F8673A">
        <w:t>d</w:t>
      </w:r>
      <w:r>
        <w:t xml:space="preserve">víjí úroveň potřebné ochrany. </w:t>
      </w:r>
    </w:p>
    <w:p w14:paraId="31A23133" w14:textId="05183211" w:rsidR="00CA522F" w:rsidRDefault="00336B51" w:rsidP="00B47A29">
      <w:pPr>
        <w:jc w:val="both"/>
      </w:pPr>
      <w:r>
        <w:t>Klasifikace je v resortu spravedlnosti prováděna ve třech oblastech:</w:t>
      </w:r>
    </w:p>
    <w:p w14:paraId="69978434" w14:textId="2A1B68E6" w:rsidR="00336B51" w:rsidRDefault="00336B51" w:rsidP="00B47A29">
      <w:pPr>
        <w:pStyle w:val="Seznamsodrkami"/>
        <w:jc w:val="both"/>
      </w:pPr>
      <w:r>
        <w:t xml:space="preserve">oblast důvěrnosti, tedy jak velké problémy </w:t>
      </w:r>
      <w:bookmarkStart w:id="12" w:name="_Hlk69467623"/>
      <w:r>
        <w:t>může</w:t>
      </w:r>
      <w:bookmarkEnd w:id="12"/>
      <w:r>
        <w:t xml:space="preserve"> způsobit prozrazení dané informace, </w:t>
      </w:r>
    </w:p>
    <w:p w14:paraId="1631A115" w14:textId="567BD6F5" w:rsidR="00336B51" w:rsidRDefault="00336B51" w:rsidP="00B47A29">
      <w:pPr>
        <w:pStyle w:val="Seznamsodrkami"/>
        <w:jc w:val="both"/>
      </w:pPr>
      <w:r>
        <w:t>oblast integrity, tedy jak velké problémy může způsobit neoprávněná změna dané informace (pouze u</w:t>
      </w:r>
      <w:r w:rsidRPr="001F08ED">
        <w:rPr>
          <w:i/>
        </w:rPr>
        <w:t xml:space="preserve"> klíčových informačních systémů</w:t>
      </w:r>
      <w:r>
        <w:t>), a</w:t>
      </w:r>
    </w:p>
    <w:p w14:paraId="0BF669A8" w14:textId="4D2E9ACC" w:rsidR="00336B51" w:rsidRPr="00CA522F" w:rsidRDefault="00336B51" w:rsidP="00B47A29">
      <w:pPr>
        <w:pStyle w:val="Seznamsodrkami"/>
        <w:jc w:val="both"/>
      </w:pPr>
      <w:r>
        <w:t>oblast dostupnosti, tedy jak velké problémy může způsobit nedostupnost dané informace (opět pouze u</w:t>
      </w:r>
      <w:r w:rsidRPr="001F08ED">
        <w:rPr>
          <w:i/>
        </w:rPr>
        <w:t xml:space="preserve"> klíčových informačních systémů</w:t>
      </w:r>
      <w:r>
        <w:t>).</w:t>
      </w:r>
    </w:p>
    <w:p w14:paraId="71B7425A" w14:textId="1388E739" w:rsidR="00E802B7" w:rsidRDefault="00E802B7" w:rsidP="00B47A29">
      <w:pPr>
        <w:pStyle w:val="Nadpis2"/>
        <w:jc w:val="both"/>
      </w:pPr>
      <w:bookmarkStart w:id="13" w:name="_Toc103009347"/>
      <w:r w:rsidRPr="00630B50">
        <w:lastRenderedPageBreak/>
        <w:t>Klasifikace podle důvěrnosti</w:t>
      </w:r>
      <w:bookmarkEnd w:id="13"/>
    </w:p>
    <w:p w14:paraId="061B21D8" w14:textId="5F8D750A" w:rsidR="000C1E53" w:rsidRDefault="000C1E53" w:rsidP="00B47A29">
      <w:pPr>
        <w:jc w:val="both"/>
      </w:pPr>
      <w:r>
        <w:t>Aktiva jsou podle důvěrnosti klasifikovaná do 4 skupin (seřazené od nejméně citlivých k nejvíce citlivým</w:t>
      </w:r>
      <w:r w:rsidR="004B53E7">
        <w:t xml:space="preserve"> aktivům</w:t>
      </w:r>
      <w:r>
        <w:t>):</w:t>
      </w:r>
    </w:p>
    <w:p w14:paraId="15D00115" w14:textId="57948692" w:rsidR="000C1E53" w:rsidRDefault="000C1E53" w:rsidP="00B47A29">
      <w:pPr>
        <w:pStyle w:val="Seznamsodrkami"/>
        <w:jc w:val="both"/>
      </w:pPr>
      <w:r w:rsidRPr="00630B50">
        <w:t>JUST-Veřejné informace</w:t>
      </w:r>
    </w:p>
    <w:p w14:paraId="77FB63C8" w14:textId="7A3B2B13" w:rsidR="000C1E53" w:rsidRDefault="000C1E53" w:rsidP="00B47A29">
      <w:pPr>
        <w:pStyle w:val="Seznamsodrkami"/>
        <w:jc w:val="both"/>
      </w:pPr>
      <w:r w:rsidRPr="00630B50">
        <w:t>JUST-Interní informace</w:t>
      </w:r>
    </w:p>
    <w:p w14:paraId="4AF062DD" w14:textId="1260F7BD" w:rsidR="000C1E53" w:rsidRDefault="000C1E53" w:rsidP="00B47A29">
      <w:pPr>
        <w:pStyle w:val="Seznamsodrkami"/>
        <w:jc w:val="both"/>
      </w:pPr>
      <w:r w:rsidRPr="00630B50">
        <w:t>JUST-Citlivé informace</w:t>
      </w:r>
    </w:p>
    <w:p w14:paraId="2D0CC602" w14:textId="3629C042" w:rsidR="000C1E53" w:rsidRDefault="000C1E53" w:rsidP="00B47A29">
      <w:pPr>
        <w:pStyle w:val="Seznamsodrkami"/>
        <w:jc w:val="both"/>
      </w:pPr>
      <w:r w:rsidRPr="00630B50">
        <w:t>JUST-Zvláště citlivé informace</w:t>
      </w:r>
    </w:p>
    <w:p w14:paraId="3710BA6E" w14:textId="17CCDC0A" w:rsidR="000C1E53" w:rsidRDefault="000C1E53" w:rsidP="00B47A29">
      <w:pPr>
        <w:pStyle w:val="Seznamsodrkami"/>
        <w:numPr>
          <w:ilvl w:val="0"/>
          <w:numId w:val="0"/>
        </w:numPr>
        <w:jc w:val="both"/>
      </w:pPr>
    </w:p>
    <w:p w14:paraId="402FD2EA" w14:textId="02DDE69F" w:rsidR="004B53E7" w:rsidRDefault="004B53E7" w:rsidP="00B47A29">
      <w:pPr>
        <w:pStyle w:val="Nadpis3"/>
        <w:jc w:val="both"/>
      </w:pPr>
      <w:bookmarkStart w:id="14" w:name="_Toc103009348"/>
      <w:r w:rsidRPr="00630B50">
        <w:t>JUST-Veřejné informace</w:t>
      </w:r>
      <w:bookmarkEnd w:id="14"/>
    </w:p>
    <w:p w14:paraId="4A543090" w14:textId="1D7823F6" w:rsidR="004B53E7" w:rsidRPr="00630B50" w:rsidRDefault="004B53E7" w:rsidP="00B47A29">
      <w:pPr>
        <w:jc w:val="both"/>
      </w:pPr>
      <w:r w:rsidRPr="00630B50">
        <w:t xml:space="preserve">V instrukci je uvedeno, že se jedná o </w:t>
      </w:r>
      <w:r w:rsidRPr="004B53E7">
        <w:rPr>
          <w:b/>
        </w:rPr>
        <w:t>aktiva, která jsou veřejně přístupná nebo byla určena ke zveřejnění (např. na základě zákona č. 106/1999 Sb., o svobodném přístupu k informacím, ve znění pozdějších předpisů).</w:t>
      </w:r>
    </w:p>
    <w:p w14:paraId="2DB71218" w14:textId="77777777" w:rsidR="004B53E7" w:rsidRDefault="004B53E7" w:rsidP="00B47A29">
      <w:pPr>
        <w:jc w:val="both"/>
      </w:pPr>
      <w:r>
        <w:t>Jedná se tedy o informace, které byly explicitně určeny ke zveřejnění.</w:t>
      </w:r>
    </w:p>
    <w:p w14:paraId="34DD9288" w14:textId="77777777" w:rsidR="004B53E7" w:rsidRDefault="004B53E7" w:rsidP="00B47A29">
      <w:pPr>
        <w:jc w:val="both"/>
      </w:pPr>
      <w:r>
        <w:t>Například se jedná o:</w:t>
      </w:r>
    </w:p>
    <w:p w14:paraId="6DDDDB1A" w14:textId="78DAECEB" w:rsidR="00314D0E" w:rsidRDefault="00314D0E" w:rsidP="00B47A29">
      <w:pPr>
        <w:pStyle w:val="Seznamsodrkami"/>
        <w:jc w:val="both"/>
      </w:pPr>
      <w:r>
        <w:t>tiskové zprávy,</w:t>
      </w:r>
    </w:p>
    <w:p w14:paraId="15E5055B" w14:textId="7924D7E6" w:rsidR="004B53E7" w:rsidRDefault="00314D0E" w:rsidP="00B47A29">
      <w:pPr>
        <w:pStyle w:val="Seznamsodrkami"/>
        <w:jc w:val="both"/>
      </w:pPr>
      <w:r>
        <w:t>obsahy veřejných rejstříků, a</w:t>
      </w:r>
    </w:p>
    <w:p w14:paraId="4AE286CE" w14:textId="4E95FFD0" w:rsidR="00314D0E" w:rsidRPr="004B53E7" w:rsidRDefault="00314D0E" w:rsidP="00B47A29">
      <w:pPr>
        <w:pStyle w:val="Seznamsodrkami"/>
        <w:jc w:val="both"/>
      </w:pPr>
      <w:r>
        <w:t xml:space="preserve">obsah webových stránek resortu </w:t>
      </w:r>
      <w:r w:rsidR="00000A97">
        <w:t>spravedlnosti</w:t>
      </w:r>
      <w:r w:rsidR="00000A97" w:rsidRPr="00630B50">
        <w:t xml:space="preserve"> </w:t>
      </w:r>
      <w:r>
        <w:t>či jednotlivých složek.</w:t>
      </w:r>
    </w:p>
    <w:p w14:paraId="7FDAA0D2" w14:textId="77777777" w:rsidR="00E35C8D" w:rsidRDefault="00E35C8D" w:rsidP="00B47A29">
      <w:pPr>
        <w:pStyle w:val="Seznamsodrkami"/>
        <w:numPr>
          <w:ilvl w:val="0"/>
          <w:numId w:val="0"/>
        </w:numPr>
        <w:jc w:val="both"/>
      </w:pPr>
    </w:p>
    <w:p w14:paraId="79743FAC" w14:textId="4C92E633" w:rsidR="004B53E7" w:rsidRDefault="00E35C8D" w:rsidP="00B47A29">
      <w:pPr>
        <w:pStyle w:val="Seznamsodrkami"/>
        <w:numPr>
          <w:ilvl w:val="0"/>
          <w:numId w:val="0"/>
        </w:numPr>
        <w:jc w:val="both"/>
      </w:pPr>
      <w:r>
        <w:t xml:space="preserve">Tato úroveň odpovídá úrovni </w:t>
      </w:r>
      <w:r w:rsidR="00953636">
        <w:t xml:space="preserve">hodnocení důvěrnosti </w:t>
      </w:r>
      <w:r>
        <w:t>Nízká (</w:t>
      </w:r>
      <w:proofErr w:type="gramStart"/>
      <w:r w:rsidRPr="00E35C8D">
        <w:t>TLP:WHIT</w:t>
      </w:r>
      <w:r>
        <w:t>E</w:t>
      </w:r>
      <w:proofErr w:type="gramEnd"/>
      <w:r w:rsidR="00A147C3">
        <w:rPr>
          <w:rStyle w:val="Znakapoznpodarou"/>
        </w:rPr>
        <w:footnoteReference w:id="3"/>
      </w:r>
      <w:r>
        <w:t>) dle přílohy č. 1 vyhlášky č.</w:t>
      </w:r>
      <w:r w:rsidR="000676DC">
        <w:t> </w:t>
      </w:r>
      <w:r>
        <w:t>82/2018 Sb., o kybernetické bezpečnosti.</w:t>
      </w:r>
    </w:p>
    <w:p w14:paraId="22B31330" w14:textId="77777777" w:rsidR="00E35C8D" w:rsidRDefault="00E35C8D" w:rsidP="00B47A29">
      <w:pPr>
        <w:pStyle w:val="Seznamsodrkami"/>
        <w:numPr>
          <w:ilvl w:val="0"/>
          <w:numId w:val="0"/>
        </w:numPr>
        <w:jc w:val="both"/>
      </w:pPr>
    </w:p>
    <w:p w14:paraId="159F09E8" w14:textId="37E210C2" w:rsidR="00314D0E" w:rsidRDefault="00314D0E" w:rsidP="00B47A29">
      <w:pPr>
        <w:pStyle w:val="Nadpis3"/>
        <w:jc w:val="both"/>
      </w:pPr>
      <w:bookmarkStart w:id="15" w:name="_Toc103009349"/>
      <w:r w:rsidRPr="00630B50">
        <w:t>JUST-Interní informace</w:t>
      </w:r>
      <w:bookmarkEnd w:id="15"/>
    </w:p>
    <w:p w14:paraId="76A9AB61" w14:textId="3E50F9BD" w:rsidR="00314D0E" w:rsidRDefault="00314D0E" w:rsidP="00B47A29">
      <w:pPr>
        <w:jc w:val="both"/>
        <w:rPr>
          <w:b/>
        </w:rPr>
      </w:pPr>
      <w:r w:rsidRPr="00630B50">
        <w:t xml:space="preserve">V instrukci je uvedeno, že se jedná o </w:t>
      </w:r>
      <w:r w:rsidRPr="00314D0E">
        <w:rPr>
          <w:b/>
        </w:rPr>
        <w:t>aktiva, která nejsou veřejně přístupná a tvoří know-how organizace; ochrana aktiv není vyžadována žádným právním předpisem nebo smluvním ujednáním</w:t>
      </w:r>
      <w:r w:rsidRPr="004B53E7">
        <w:rPr>
          <w:b/>
        </w:rPr>
        <w:t>.</w:t>
      </w:r>
    </w:p>
    <w:p w14:paraId="53E9615F" w14:textId="6C21E669" w:rsidR="00314D0E" w:rsidRDefault="00626050" w:rsidP="00B47A29">
      <w:pPr>
        <w:jc w:val="both"/>
      </w:pPr>
      <w:r>
        <w:t xml:space="preserve">Mělo by se jednat o aktiva, </w:t>
      </w:r>
      <w:r w:rsidR="000D47C9">
        <w:t xml:space="preserve">která principiálně mohou být bez problému přístupná všem pracovníkům resortu </w:t>
      </w:r>
      <w:r w:rsidR="00EC2C3B">
        <w:t>spravedlnosti</w:t>
      </w:r>
      <w:r w:rsidR="003A5D8B">
        <w:t xml:space="preserve"> </w:t>
      </w:r>
      <w:r w:rsidR="000D47C9">
        <w:t>nebo jedné justiční složky (to neznamená, že jsou těmto pracovníkům přístupná, ale že přístup libovolného pracovníka z uvedené skupiny nezpůsobí žádné problémy).</w:t>
      </w:r>
    </w:p>
    <w:p w14:paraId="422C18CC" w14:textId="5E9416AD" w:rsidR="000D47C9" w:rsidRDefault="000D47C9" w:rsidP="00B47A29">
      <w:pPr>
        <w:jc w:val="both"/>
      </w:pPr>
      <w:r>
        <w:t>Například se může jednat o:</w:t>
      </w:r>
    </w:p>
    <w:p w14:paraId="4D3B4CA7" w14:textId="324640DD" w:rsidR="000D47C9" w:rsidRDefault="000D47C9" w:rsidP="00B47A29">
      <w:pPr>
        <w:pStyle w:val="Seznamsodrkami"/>
        <w:jc w:val="both"/>
      </w:pPr>
      <w:r>
        <w:t xml:space="preserve">interní sdělení, </w:t>
      </w:r>
    </w:p>
    <w:p w14:paraId="4C3334D4" w14:textId="63293130" w:rsidR="000D47C9" w:rsidRDefault="000D47C9" w:rsidP="00B47A29">
      <w:pPr>
        <w:pStyle w:val="Seznamsodrkami"/>
        <w:jc w:val="both"/>
      </w:pPr>
      <w:r>
        <w:t>provozní informace,</w:t>
      </w:r>
    </w:p>
    <w:p w14:paraId="3E50DD26" w14:textId="12334AD5" w:rsidR="000D47C9" w:rsidRDefault="005B6621" w:rsidP="00B47A29">
      <w:pPr>
        <w:pStyle w:val="Seznamsodrkami"/>
        <w:jc w:val="both"/>
      </w:pPr>
      <w:r>
        <w:t xml:space="preserve">osobní informace </w:t>
      </w:r>
      <w:r w:rsidR="000435DA">
        <w:t xml:space="preserve">nevztahující se </w:t>
      </w:r>
      <w:r w:rsidR="000435DA" w:rsidRPr="00630B50">
        <w:t xml:space="preserve">k soukromí subjektu údajů </w:t>
      </w:r>
      <w:r w:rsidR="000435DA">
        <w:t xml:space="preserve">(typicky </w:t>
      </w:r>
      <w:r>
        <w:t>spojené s výkonem pracovní/služební pozice</w:t>
      </w:r>
      <w:r w:rsidR="000435DA">
        <w:t xml:space="preserve">, jako </w:t>
      </w:r>
      <w:r>
        <w:t xml:space="preserve">např. </w:t>
      </w:r>
      <w:r w:rsidR="000D47C9">
        <w:t>interní telefonní seznam</w:t>
      </w:r>
      <w:r>
        <w:t>)</w:t>
      </w:r>
      <w:r w:rsidR="000D47C9">
        <w:t>,</w:t>
      </w:r>
    </w:p>
    <w:p w14:paraId="24ADDDF5" w14:textId="77777777" w:rsidR="008E3C43" w:rsidRDefault="000D47C9" w:rsidP="00B47A29">
      <w:pPr>
        <w:pStyle w:val="Seznamsodrkami"/>
        <w:jc w:val="both"/>
      </w:pPr>
      <w:r>
        <w:t xml:space="preserve">dokumentaci IS, </w:t>
      </w:r>
    </w:p>
    <w:p w14:paraId="37CD0767" w14:textId="6AD52B55" w:rsidR="000D47C9" w:rsidRDefault="000D47C9" w:rsidP="00B47A29">
      <w:pPr>
        <w:pStyle w:val="Seznamsodrkami"/>
        <w:jc w:val="both"/>
      </w:pPr>
      <w:r>
        <w:t>popis rolí a oprávnění uživatelů</w:t>
      </w:r>
      <w:r w:rsidR="008E3C43">
        <w:t xml:space="preserve"> (záznamy v AD)</w:t>
      </w:r>
      <w:r>
        <w:t>, a</w:t>
      </w:r>
    </w:p>
    <w:p w14:paraId="45746489" w14:textId="2D2020B3" w:rsidR="000D47C9" w:rsidRDefault="002670D0" w:rsidP="00B47A29">
      <w:pPr>
        <w:pStyle w:val="Seznamsodrkami"/>
        <w:jc w:val="both"/>
      </w:pPr>
      <w:r>
        <w:lastRenderedPageBreak/>
        <w:t xml:space="preserve">méně citlivé </w:t>
      </w:r>
      <w:r w:rsidR="000D47C9" w:rsidRPr="000D47C9">
        <w:t>záznamy o činnosti uživatelů v</w:t>
      </w:r>
      <w:r w:rsidR="000D47C9">
        <w:t> </w:t>
      </w:r>
      <w:r w:rsidR="000D47C9" w:rsidRPr="000D47C9">
        <w:t>IS</w:t>
      </w:r>
      <w:r w:rsidR="000D47C9">
        <w:t>.</w:t>
      </w:r>
    </w:p>
    <w:p w14:paraId="0CE4995E" w14:textId="2586908A" w:rsidR="00314D0E" w:rsidRDefault="00314D0E" w:rsidP="00B47A29">
      <w:pPr>
        <w:jc w:val="both"/>
      </w:pPr>
      <w:r>
        <w:t xml:space="preserve">Prakticky se jedná o nejvíce rozšířenou skupinu aktiv v resortu </w:t>
      </w:r>
      <w:r w:rsidR="00000A97">
        <w:t>spravedlnosti</w:t>
      </w:r>
      <w:r>
        <w:t>.</w:t>
      </w:r>
    </w:p>
    <w:p w14:paraId="1324D245" w14:textId="21F9E341" w:rsidR="00E35C8D" w:rsidRDefault="00E35C8D" w:rsidP="00B47A29">
      <w:pPr>
        <w:pStyle w:val="Seznamsodrkami"/>
        <w:numPr>
          <w:ilvl w:val="0"/>
          <w:numId w:val="0"/>
        </w:numPr>
        <w:jc w:val="both"/>
      </w:pPr>
      <w:r>
        <w:t xml:space="preserve">Tato úroveň odpovídá úrovni </w:t>
      </w:r>
      <w:r w:rsidR="00953636">
        <w:t xml:space="preserve">hodnocení důvěrnosti </w:t>
      </w:r>
      <w:r w:rsidR="00577247">
        <w:t>Střední (</w:t>
      </w:r>
      <w:proofErr w:type="gramStart"/>
      <w:r w:rsidR="00577247">
        <w:t>TLP:GREEN</w:t>
      </w:r>
      <w:proofErr w:type="gramEnd"/>
      <w:r w:rsidR="00577247">
        <w:t xml:space="preserve"> nebo TLP:AMBER)</w:t>
      </w:r>
      <w:r>
        <w:t xml:space="preserve"> dle přílohy č. 1 vyhlášky č. 82/2018 Sb., o kybernetické bezpečnosti.</w:t>
      </w:r>
    </w:p>
    <w:p w14:paraId="08B1415A" w14:textId="77777777" w:rsidR="00E35C8D" w:rsidRDefault="00E35C8D" w:rsidP="00B47A29">
      <w:pPr>
        <w:jc w:val="both"/>
      </w:pPr>
    </w:p>
    <w:p w14:paraId="76B00AA1" w14:textId="16555241" w:rsidR="00E802B7" w:rsidRDefault="008E3C43" w:rsidP="00B47A29">
      <w:pPr>
        <w:pStyle w:val="Nadpis3"/>
        <w:jc w:val="both"/>
      </w:pPr>
      <w:bookmarkStart w:id="16" w:name="_Toc103009350"/>
      <w:r w:rsidRPr="00630B50">
        <w:t>JUST-Citlivé informace</w:t>
      </w:r>
      <w:bookmarkEnd w:id="16"/>
    </w:p>
    <w:p w14:paraId="78CB53FA" w14:textId="2BCF66FC" w:rsidR="00576B9E" w:rsidRDefault="00576B9E" w:rsidP="00B47A29">
      <w:pPr>
        <w:jc w:val="both"/>
        <w:rPr>
          <w:b/>
        </w:rPr>
      </w:pPr>
      <w:r w:rsidRPr="00630B50">
        <w:t xml:space="preserve">V instrukci je uvedeno, že se jedná o </w:t>
      </w:r>
      <w:r w:rsidRPr="00576B9E">
        <w:rPr>
          <w:b/>
        </w:rPr>
        <w:t>aktiva, která nejsou veřejně přístupná a jejich ochrana je vyžadována právními předpisy, jinými předpisy nebo smluvními ujednáními</w:t>
      </w:r>
      <w:r w:rsidRPr="00630B50">
        <w:t xml:space="preserve"> (např. obchodní tajemství podle zákona č. 89/2012 Sb., občanský zákoník, osobní údaje vztahující se k soukromí subjektu údajů nebo zvláštní kategorie osobních údajů, resp. údaje týkající se rozsudků v trestních věcech a trestných činů vztahující se k činnosti resortu spravedlnosti ), </w:t>
      </w:r>
      <w:r w:rsidRPr="00576B9E">
        <w:rPr>
          <w:b/>
        </w:rPr>
        <w:t>nebo informace, které mohou být zneužity pro útok na IS</w:t>
      </w:r>
      <w:r w:rsidRPr="00630B50">
        <w:t>; do tohoto stupně je zpravidla zahrnut i spisový materiál justičních složek</w:t>
      </w:r>
      <w:r w:rsidRPr="004B53E7">
        <w:rPr>
          <w:b/>
        </w:rPr>
        <w:t>.</w:t>
      </w:r>
    </w:p>
    <w:p w14:paraId="156556D0" w14:textId="2DE4F12B" w:rsidR="002670D0" w:rsidRDefault="002670D0" w:rsidP="00B47A29">
      <w:pPr>
        <w:jc w:val="both"/>
      </w:pPr>
      <w:r>
        <w:t xml:space="preserve">Mělo by se jednat o aktiva, která mají být přístupná pouze omezené a definované skupině osob, určené jejich pracovní/služební pozici (např. </w:t>
      </w:r>
      <w:r w:rsidRPr="002670D0">
        <w:rPr>
          <w:i/>
        </w:rPr>
        <w:t>správci IS</w:t>
      </w:r>
      <w:r>
        <w:t xml:space="preserve">, </w:t>
      </w:r>
      <w:r w:rsidR="005B6621">
        <w:t>osoby pracující na definovaném případě, …</w:t>
      </w:r>
      <w:r>
        <w:t>).</w:t>
      </w:r>
    </w:p>
    <w:p w14:paraId="6FA7E050" w14:textId="69EBE22F" w:rsidR="008E3C43" w:rsidRDefault="005B6621" w:rsidP="00B47A29">
      <w:pPr>
        <w:jc w:val="both"/>
      </w:pPr>
      <w:r>
        <w:t>Například se může jednat o:</w:t>
      </w:r>
    </w:p>
    <w:p w14:paraId="19511BEA" w14:textId="7F784458" w:rsidR="00220441" w:rsidRDefault="00220441" w:rsidP="00B47A29">
      <w:pPr>
        <w:pStyle w:val="Seznamsodrkami"/>
        <w:jc w:val="both"/>
      </w:pPr>
      <w:r w:rsidRPr="00630B50">
        <w:t>spisový materiál justičních složek</w:t>
      </w:r>
      <w:r>
        <w:t>,</w:t>
      </w:r>
    </w:p>
    <w:p w14:paraId="43E2CF57" w14:textId="245E4FEB" w:rsidR="00220441" w:rsidRDefault="00220441" w:rsidP="00B47A29">
      <w:pPr>
        <w:pStyle w:val="Seznamsodrkami"/>
        <w:jc w:val="both"/>
      </w:pPr>
      <w:r>
        <w:t xml:space="preserve">osobní informace vztahující se </w:t>
      </w:r>
      <w:r w:rsidRPr="00630B50">
        <w:t>se k soukromí subjektu údajů</w:t>
      </w:r>
      <w:r>
        <w:t>,</w:t>
      </w:r>
    </w:p>
    <w:p w14:paraId="512CB00E" w14:textId="5454EB99" w:rsidR="00220441" w:rsidRDefault="00220441" w:rsidP="00B47A29">
      <w:pPr>
        <w:pStyle w:val="Seznamsodrkami"/>
        <w:jc w:val="both"/>
      </w:pPr>
      <w:r w:rsidRPr="00630B50">
        <w:t>zvláštní kategorie osobních údajů</w:t>
      </w:r>
      <w:r>
        <w:t>,</w:t>
      </w:r>
    </w:p>
    <w:p w14:paraId="0CF0BF28" w14:textId="77777777" w:rsidR="00B1524B" w:rsidRDefault="00B1524B" w:rsidP="00B47A29">
      <w:pPr>
        <w:pStyle w:val="Seznamsodrkami"/>
        <w:jc w:val="both"/>
      </w:pPr>
      <w:r>
        <w:t>dokumentace bezpečnostních opatření</w:t>
      </w:r>
      <w:r w:rsidR="00220441">
        <w:t>,</w:t>
      </w:r>
    </w:p>
    <w:p w14:paraId="2513B71D" w14:textId="183F5CA6" w:rsidR="00B1524B" w:rsidRDefault="00B1524B" w:rsidP="00B47A29">
      <w:pPr>
        <w:pStyle w:val="Seznamsodrkami"/>
        <w:jc w:val="both"/>
      </w:pPr>
      <w:r>
        <w:t>zprávy z</w:t>
      </w:r>
      <w:r w:rsidR="00317EC1">
        <w:t xml:space="preserve"> </w:t>
      </w:r>
      <w:r>
        <w:t xml:space="preserve">hodnocení rizik (včetně plánů zvládání rizik), </w:t>
      </w:r>
    </w:p>
    <w:p w14:paraId="5A10F2C3" w14:textId="59127F52" w:rsidR="00220441" w:rsidRDefault="00B1524B" w:rsidP="00B47A29">
      <w:pPr>
        <w:pStyle w:val="Seznamsodrkami"/>
        <w:jc w:val="both"/>
      </w:pPr>
      <w:r>
        <w:t xml:space="preserve">auditní zprávy, </w:t>
      </w:r>
      <w:r w:rsidR="00220441">
        <w:t>a</w:t>
      </w:r>
    </w:p>
    <w:p w14:paraId="0F5A8056" w14:textId="650F6962" w:rsidR="00220441" w:rsidRDefault="00220441" w:rsidP="00B47A29">
      <w:pPr>
        <w:pStyle w:val="Seznamsodrkami"/>
        <w:jc w:val="both"/>
      </w:pPr>
      <w:r>
        <w:t xml:space="preserve">více citlivé </w:t>
      </w:r>
      <w:r w:rsidRPr="000D47C9">
        <w:t>záznamy o činnosti uživatelů v</w:t>
      </w:r>
      <w:r>
        <w:t> </w:t>
      </w:r>
      <w:r w:rsidRPr="000D47C9">
        <w:t>IS</w:t>
      </w:r>
      <w:r>
        <w:t xml:space="preserve"> (zneužitelné pro útok na IS).</w:t>
      </w:r>
    </w:p>
    <w:p w14:paraId="2B42B30F" w14:textId="38DC0BFC" w:rsidR="00E35C8D" w:rsidRDefault="00E35C8D" w:rsidP="00B47A29">
      <w:pPr>
        <w:pStyle w:val="Seznamsodrkami"/>
        <w:numPr>
          <w:ilvl w:val="0"/>
          <w:numId w:val="0"/>
        </w:numPr>
        <w:jc w:val="both"/>
      </w:pPr>
    </w:p>
    <w:p w14:paraId="4B2C709B" w14:textId="4E5C9CB9" w:rsidR="00E35C8D" w:rsidRDefault="00E35C8D" w:rsidP="00B47A29">
      <w:pPr>
        <w:pStyle w:val="Seznamsodrkami"/>
        <w:numPr>
          <w:ilvl w:val="0"/>
          <w:numId w:val="0"/>
        </w:numPr>
        <w:jc w:val="both"/>
      </w:pPr>
      <w:r>
        <w:t xml:space="preserve">Tato úroveň odpovídá úrovni </w:t>
      </w:r>
      <w:r w:rsidR="00953636">
        <w:t xml:space="preserve">hodnocení důvěrnosti </w:t>
      </w:r>
      <w:r w:rsidR="00AA1DAA">
        <w:t>Vysoká (</w:t>
      </w:r>
      <w:proofErr w:type="gramStart"/>
      <w:r w:rsidR="00AA1DAA">
        <w:t>TLP:AMBER</w:t>
      </w:r>
      <w:proofErr w:type="gramEnd"/>
      <w:r w:rsidR="00AA1DAA">
        <w:t xml:space="preserve">) </w:t>
      </w:r>
      <w:r>
        <w:t>dle přílohy č. 1 vyhlášky č.</w:t>
      </w:r>
      <w:r w:rsidR="005431CA">
        <w:t> </w:t>
      </w:r>
      <w:r>
        <w:t>82/2018 Sb., o kybernetické bezpečnosti.</w:t>
      </w:r>
    </w:p>
    <w:p w14:paraId="6CC48B99" w14:textId="77777777" w:rsidR="00E35C8D" w:rsidRDefault="00E35C8D" w:rsidP="00B47A29">
      <w:pPr>
        <w:pStyle w:val="Seznamsodrkami"/>
        <w:numPr>
          <w:ilvl w:val="0"/>
          <w:numId w:val="0"/>
        </w:numPr>
        <w:jc w:val="both"/>
      </w:pPr>
    </w:p>
    <w:p w14:paraId="27CB7515" w14:textId="3F127387" w:rsidR="007966C2" w:rsidRDefault="007966C2" w:rsidP="00B47A29">
      <w:pPr>
        <w:pStyle w:val="Nadpis3"/>
        <w:jc w:val="both"/>
      </w:pPr>
      <w:bookmarkStart w:id="17" w:name="_Toc103009351"/>
      <w:r w:rsidRPr="00630B50">
        <w:t>JUST-Zvláště citlivé informace</w:t>
      </w:r>
      <w:bookmarkEnd w:id="17"/>
    </w:p>
    <w:p w14:paraId="3C0E91F6" w14:textId="152DD43F" w:rsidR="007966C2" w:rsidRDefault="007966C2" w:rsidP="00B47A29">
      <w:pPr>
        <w:jc w:val="both"/>
        <w:rPr>
          <w:b/>
        </w:rPr>
      </w:pPr>
      <w:r w:rsidRPr="00630B50">
        <w:t xml:space="preserve">V instrukci je uvedeno, že se jedná o </w:t>
      </w:r>
      <w:r w:rsidRPr="007966C2">
        <w:rPr>
          <w:b/>
        </w:rPr>
        <w:t>aktiva, která nejsou veřejně přístupná a vyžadují nadstandardní míru ochrany nad rámec předchozí kategorie (např. strategické obchodní tajemství, zvláštní kategorie osobních údajů nevztahující se k výkonu působnosti justičních složek), autentizační údaje, tajné a soukromé kryptografické klíče.</w:t>
      </w:r>
    </w:p>
    <w:p w14:paraId="4F2B6B41" w14:textId="722766AE" w:rsidR="0017338B" w:rsidRDefault="0017338B" w:rsidP="00B47A29">
      <w:pPr>
        <w:jc w:val="both"/>
      </w:pPr>
      <w:r>
        <w:t>Mělo by se jednat o aktiva, která mají být přístupná pouze jedné osobě nebo malé skupině konkrétních osob.</w:t>
      </w:r>
    </w:p>
    <w:p w14:paraId="0A4466AF" w14:textId="77777777" w:rsidR="00B1524B" w:rsidRDefault="00B1524B" w:rsidP="00B47A29">
      <w:pPr>
        <w:jc w:val="both"/>
      </w:pPr>
      <w:r>
        <w:t>Například se může jednat o:</w:t>
      </w:r>
    </w:p>
    <w:p w14:paraId="4B37404A" w14:textId="37830CBE" w:rsidR="00E81EE4" w:rsidRDefault="00E81EE4" w:rsidP="00B47A29">
      <w:pPr>
        <w:pStyle w:val="Seznamsodrkami"/>
        <w:jc w:val="both"/>
      </w:pPr>
      <w:r w:rsidRPr="00630B50">
        <w:lastRenderedPageBreak/>
        <w:t>zvláštní kategorie osobních údajů nevztahující se k výkonu působnosti justičních složek</w:t>
      </w:r>
      <w:r>
        <w:t>,</w:t>
      </w:r>
    </w:p>
    <w:p w14:paraId="1C4C8047" w14:textId="47BA2556" w:rsidR="000A7A6E" w:rsidRDefault="00B1524B" w:rsidP="00B47A29">
      <w:pPr>
        <w:pStyle w:val="Seznamsodrkami"/>
        <w:jc w:val="both"/>
      </w:pPr>
      <w:r w:rsidRPr="00B1524B">
        <w:t xml:space="preserve">autentizační údaje, </w:t>
      </w:r>
      <w:r w:rsidR="000A7A6E">
        <w:t>a</w:t>
      </w:r>
    </w:p>
    <w:p w14:paraId="41E6E566" w14:textId="1E25CB8F" w:rsidR="007966C2" w:rsidRPr="007966C2" w:rsidRDefault="00B1524B" w:rsidP="00B47A29">
      <w:pPr>
        <w:pStyle w:val="Seznamsodrkami"/>
        <w:jc w:val="both"/>
      </w:pPr>
      <w:r w:rsidRPr="00B1524B">
        <w:t>tajné a soukromé kryptografické klíče</w:t>
      </w:r>
      <w:r w:rsidR="000A7A6E">
        <w:t>.</w:t>
      </w:r>
    </w:p>
    <w:p w14:paraId="61BE961B" w14:textId="384522C1" w:rsidR="00FF69F1" w:rsidRDefault="00AA1DAA" w:rsidP="00B47A29">
      <w:pPr>
        <w:jc w:val="both"/>
      </w:pPr>
      <w:r>
        <w:t xml:space="preserve">Tato úroveň odpovídá úrovni </w:t>
      </w:r>
      <w:r w:rsidR="00953636">
        <w:t xml:space="preserve">hodnocení důvěrnosti </w:t>
      </w:r>
      <w:r>
        <w:t>Vysoká (</w:t>
      </w:r>
      <w:proofErr w:type="gramStart"/>
      <w:r>
        <w:t>TLP:RED</w:t>
      </w:r>
      <w:proofErr w:type="gramEnd"/>
      <w:r>
        <w:t xml:space="preserve"> nebo TLP:AMBER) dle přílohy č.</w:t>
      </w:r>
      <w:r w:rsidR="003667D2">
        <w:t> </w:t>
      </w:r>
      <w:r>
        <w:t>1 vyhlášky č. 82/2018 Sb., o kybernetické bezpečnosti.</w:t>
      </w:r>
    </w:p>
    <w:p w14:paraId="4F531982" w14:textId="77777777" w:rsidR="00910411" w:rsidRDefault="00910411" w:rsidP="00B47A29">
      <w:pPr>
        <w:jc w:val="both"/>
      </w:pPr>
    </w:p>
    <w:p w14:paraId="55BCE608" w14:textId="28F62523" w:rsidR="00E802B7" w:rsidRDefault="00E802B7" w:rsidP="00B47A29">
      <w:pPr>
        <w:pStyle w:val="Nadpis2"/>
        <w:jc w:val="both"/>
      </w:pPr>
      <w:bookmarkStart w:id="18" w:name="_Toc103009352"/>
      <w:r w:rsidRPr="00630B50">
        <w:t>Klasifikace podle integrity</w:t>
      </w:r>
      <w:bookmarkEnd w:id="18"/>
    </w:p>
    <w:p w14:paraId="39DB71F2" w14:textId="3E368CC1" w:rsidR="003458E2" w:rsidRDefault="003458E2" w:rsidP="00B47A29">
      <w:pPr>
        <w:jc w:val="both"/>
      </w:pPr>
      <w:r w:rsidRPr="003458E2">
        <w:t>Klasifikac</w:t>
      </w:r>
      <w:r>
        <w:t>i</w:t>
      </w:r>
      <w:r w:rsidRPr="003458E2">
        <w:t xml:space="preserve"> </w:t>
      </w:r>
      <w:r>
        <w:rPr>
          <w:i/>
        </w:rPr>
        <w:t>k</w:t>
      </w:r>
      <w:r w:rsidRPr="001F08ED">
        <w:rPr>
          <w:i/>
        </w:rPr>
        <w:t>líčov</w:t>
      </w:r>
      <w:r>
        <w:rPr>
          <w:i/>
        </w:rPr>
        <w:t>ých</w:t>
      </w:r>
      <w:r w:rsidRPr="001F08ED">
        <w:rPr>
          <w:i/>
        </w:rPr>
        <w:t xml:space="preserve"> informačních systémů</w:t>
      </w:r>
      <w:r>
        <w:rPr>
          <w:i/>
        </w:rPr>
        <w:t xml:space="preserve"> </w:t>
      </w:r>
      <w:r>
        <w:t>je možné provádět do</w:t>
      </w:r>
      <w:r w:rsidRPr="003458E2">
        <w:t xml:space="preserve"> 3</w:t>
      </w:r>
      <w:r>
        <w:t xml:space="preserve"> skupin (seřazené od nejméně citlivých k nejvíce citlivým aktivům):</w:t>
      </w:r>
    </w:p>
    <w:p w14:paraId="32AF29DB" w14:textId="356D53E9" w:rsidR="003458E2" w:rsidRDefault="003458E2" w:rsidP="00B47A29">
      <w:pPr>
        <w:pStyle w:val="Seznamsodrkami"/>
        <w:jc w:val="both"/>
      </w:pPr>
      <w:r w:rsidRPr="00630B50">
        <w:t>JUST-Nízká úroveň integrity</w:t>
      </w:r>
    </w:p>
    <w:p w14:paraId="3E38E304" w14:textId="340C623D" w:rsidR="003458E2" w:rsidRDefault="003458E2" w:rsidP="00B47A29">
      <w:pPr>
        <w:pStyle w:val="Seznamsodrkami"/>
        <w:jc w:val="both"/>
      </w:pPr>
      <w:r w:rsidRPr="00630B50">
        <w:t>JUST-Střední úroveň integrity</w:t>
      </w:r>
    </w:p>
    <w:p w14:paraId="5A217E86" w14:textId="1A9760D5" w:rsidR="003458E2" w:rsidRDefault="003458E2" w:rsidP="00B47A29">
      <w:pPr>
        <w:pStyle w:val="Seznamsodrkami"/>
        <w:jc w:val="both"/>
      </w:pPr>
      <w:r w:rsidRPr="00630B50">
        <w:t>JUST-Vysoká úroveň integrity</w:t>
      </w:r>
    </w:p>
    <w:p w14:paraId="66C16AE7" w14:textId="5F1309A1" w:rsidR="00C21A11" w:rsidRDefault="00C21A11" w:rsidP="00B47A29">
      <w:pPr>
        <w:jc w:val="both"/>
      </w:pPr>
    </w:p>
    <w:p w14:paraId="05FB7E3E" w14:textId="5DBF3BA6" w:rsidR="003458E2" w:rsidRDefault="003458E2" w:rsidP="00B47A29">
      <w:pPr>
        <w:pStyle w:val="Nadpis3"/>
        <w:jc w:val="both"/>
      </w:pPr>
      <w:bookmarkStart w:id="19" w:name="_Toc103009353"/>
      <w:r w:rsidRPr="00630B50">
        <w:t>JUST-Nízká úroveň integrity</w:t>
      </w:r>
      <w:bookmarkEnd w:id="19"/>
    </w:p>
    <w:p w14:paraId="642AB32B" w14:textId="38D90402" w:rsidR="003458E2" w:rsidRDefault="003458E2" w:rsidP="00B47A29">
      <w:pPr>
        <w:jc w:val="both"/>
        <w:rPr>
          <w:b/>
        </w:rPr>
      </w:pPr>
      <w:r w:rsidRPr="00630B50">
        <w:t xml:space="preserve">V instrukci je uvedeno, že se jedná o </w:t>
      </w:r>
      <w:r w:rsidRPr="007966C2">
        <w:rPr>
          <w:b/>
        </w:rPr>
        <w:t>aktiva</w:t>
      </w:r>
      <w:r w:rsidRPr="004A6083">
        <w:rPr>
          <w:b/>
        </w:rPr>
        <w:t>,</w:t>
      </w:r>
      <w:r w:rsidR="004A6083" w:rsidRPr="004A6083">
        <w:rPr>
          <w:b/>
        </w:rPr>
        <w:t xml:space="preserve"> která mohou</w:t>
      </w:r>
      <w:r w:rsidR="004A6083">
        <w:t xml:space="preserve"> </w:t>
      </w:r>
      <w:r w:rsidR="004A6083" w:rsidRPr="004A6083">
        <w:rPr>
          <w:b/>
        </w:rPr>
        <w:t>vyžadovat ochranu z hlediska integrity; narušení integrity aktiv může vést k poškození oprávněných zájmů organizace a může se projevit méně závažnými dopady na primární aktiva</w:t>
      </w:r>
      <w:r w:rsidRPr="007966C2">
        <w:rPr>
          <w:b/>
        </w:rPr>
        <w:t>.</w:t>
      </w:r>
    </w:p>
    <w:p w14:paraId="0C604459" w14:textId="0C974837" w:rsidR="003458E2" w:rsidRDefault="00993798" w:rsidP="00B47A29">
      <w:pPr>
        <w:jc w:val="both"/>
      </w:pPr>
      <w:r>
        <w:t>Jedná se o aktiva, jejichž hodnocení úrovně integrity dle dokumentu „</w:t>
      </w:r>
      <w:r w:rsidRPr="00993798">
        <w:t>Metodika hodnocení a řízení rizik</w:t>
      </w:r>
      <w:r>
        <w:t>“, příloha A.1 Hodnocení dopadů dosahuje úrovně Nízká a Střední.</w:t>
      </w:r>
    </w:p>
    <w:p w14:paraId="563F700C" w14:textId="391C52F9" w:rsidR="00993798" w:rsidRDefault="00993798" w:rsidP="00B47A29">
      <w:pPr>
        <w:jc w:val="both"/>
      </w:pPr>
      <w:r>
        <w:t>Například se může jednat o:</w:t>
      </w:r>
    </w:p>
    <w:p w14:paraId="31C7D382" w14:textId="2794F6CB" w:rsidR="00E9733E" w:rsidRDefault="00BC0BF4" w:rsidP="00B47A29">
      <w:pPr>
        <w:pStyle w:val="Seznamsodrkami"/>
        <w:jc w:val="both"/>
      </w:pPr>
      <w:r>
        <w:t xml:space="preserve">informační stránky </w:t>
      </w:r>
      <w:r w:rsidRPr="00BC0BF4">
        <w:rPr>
          <w:i/>
        </w:rPr>
        <w:t>klíčového informačního systému</w:t>
      </w:r>
      <w:r w:rsidR="0092632F">
        <w:t xml:space="preserve">, </w:t>
      </w:r>
    </w:p>
    <w:p w14:paraId="208A0E17" w14:textId="0A5E9D7A" w:rsidR="0092632F" w:rsidRDefault="00E9733E" w:rsidP="00B47A29">
      <w:pPr>
        <w:pStyle w:val="Seznamsodrkami"/>
        <w:jc w:val="both"/>
      </w:pPr>
      <w:r>
        <w:t xml:space="preserve">provozní dokumentace </w:t>
      </w:r>
      <w:r w:rsidRPr="00BC0BF4">
        <w:rPr>
          <w:i/>
        </w:rPr>
        <w:t>klíčového informačního systému</w:t>
      </w:r>
      <w:r>
        <w:rPr>
          <w:i/>
        </w:rPr>
        <w:t>,</w:t>
      </w:r>
      <w:r>
        <w:t xml:space="preserve"> </w:t>
      </w:r>
      <w:r w:rsidR="00BC0BF4">
        <w:t>a</w:t>
      </w:r>
    </w:p>
    <w:p w14:paraId="3BFBB59A" w14:textId="32DFD647" w:rsidR="006725E3" w:rsidRDefault="0092632F" w:rsidP="00B47A29">
      <w:pPr>
        <w:pStyle w:val="Seznamsodrkami"/>
        <w:jc w:val="both"/>
      </w:pPr>
      <w:r>
        <w:t>provozní informace</w:t>
      </w:r>
      <w:r w:rsidR="00BC0BF4">
        <w:t xml:space="preserve"> spojené s provozem </w:t>
      </w:r>
      <w:r w:rsidR="00BC0BF4" w:rsidRPr="00BC0BF4">
        <w:rPr>
          <w:i/>
        </w:rPr>
        <w:t>klíčového informačního systému</w:t>
      </w:r>
      <w:r>
        <w:t>.</w:t>
      </w:r>
    </w:p>
    <w:p w14:paraId="7034D97A" w14:textId="709E5E0B" w:rsidR="003458E2" w:rsidRDefault="003458E2" w:rsidP="00B47A29">
      <w:pPr>
        <w:jc w:val="both"/>
      </w:pPr>
      <w:r>
        <w:t xml:space="preserve">Tato úroveň odpovídá úrovni </w:t>
      </w:r>
      <w:r w:rsidR="00E33791">
        <w:t xml:space="preserve">hodnocení integrity Nízká a Střední </w:t>
      </w:r>
      <w:r>
        <w:t>dle přílohy č. 1 vyhlášky č.</w:t>
      </w:r>
      <w:r w:rsidR="008F2F3E">
        <w:t> </w:t>
      </w:r>
      <w:r>
        <w:t>82/2018 Sb., o kybernetické bezpečnosti.</w:t>
      </w:r>
    </w:p>
    <w:p w14:paraId="5B668E63" w14:textId="77777777" w:rsidR="0092632F" w:rsidRDefault="0092632F" w:rsidP="00B47A29">
      <w:pPr>
        <w:jc w:val="both"/>
      </w:pPr>
    </w:p>
    <w:p w14:paraId="74C4FB5B" w14:textId="5DBC1284" w:rsidR="003458E2" w:rsidRDefault="003458E2" w:rsidP="00B47A29">
      <w:pPr>
        <w:pStyle w:val="Nadpis3"/>
        <w:jc w:val="both"/>
      </w:pPr>
      <w:bookmarkStart w:id="20" w:name="_Toc103009354"/>
      <w:r w:rsidRPr="00630B50">
        <w:t>JUST-Střední úroveň integrity</w:t>
      </w:r>
      <w:bookmarkEnd w:id="20"/>
    </w:p>
    <w:p w14:paraId="2DB4BE5C" w14:textId="58B03A43" w:rsidR="0092632F" w:rsidRDefault="0092632F" w:rsidP="00B47A29">
      <w:pPr>
        <w:jc w:val="both"/>
        <w:rPr>
          <w:b/>
        </w:rPr>
      </w:pPr>
      <w:r w:rsidRPr="00630B50">
        <w:t xml:space="preserve">V instrukci je uvedeno, že se jedná o </w:t>
      </w:r>
      <w:r w:rsidR="002F6139" w:rsidRPr="002F6139">
        <w:rPr>
          <w:b/>
        </w:rPr>
        <w:t>aktivum</w:t>
      </w:r>
      <w:r w:rsidR="00317EC1">
        <w:rPr>
          <w:b/>
        </w:rPr>
        <w:t>, které</w:t>
      </w:r>
      <w:r w:rsidR="002F6139" w:rsidRPr="002F6139">
        <w:rPr>
          <w:b/>
        </w:rPr>
        <w:t xml:space="preserve"> vyžaduje ochranu z hlediska integrity; narušení integrity aktiva vede k poškození oprávněných zájmů organizace s podstatnými dopady na primární aktiva</w:t>
      </w:r>
      <w:r w:rsidRPr="007966C2">
        <w:rPr>
          <w:b/>
        </w:rPr>
        <w:t>.</w:t>
      </w:r>
    </w:p>
    <w:p w14:paraId="09F799E7" w14:textId="33C5399F" w:rsidR="0092632F" w:rsidRDefault="0092632F" w:rsidP="00B47A29">
      <w:pPr>
        <w:jc w:val="both"/>
      </w:pPr>
      <w:r>
        <w:t>Jedná se o aktiva, jejichž hodnocení úrovně integrity dle dokumentu „</w:t>
      </w:r>
      <w:r w:rsidRPr="00993798">
        <w:t>Metodika hodnocení a řízení rizik</w:t>
      </w:r>
      <w:r>
        <w:t xml:space="preserve">“, příloha A.1 Hodnocení dopadů dosahuje úrovně </w:t>
      </w:r>
      <w:r w:rsidR="0048531B">
        <w:t>Vysoká</w:t>
      </w:r>
      <w:r>
        <w:t>.</w:t>
      </w:r>
    </w:p>
    <w:p w14:paraId="7AD7FB85" w14:textId="77777777" w:rsidR="0092632F" w:rsidRDefault="0092632F" w:rsidP="00B47A29">
      <w:pPr>
        <w:jc w:val="both"/>
      </w:pPr>
      <w:r>
        <w:t>Například se může jednat o:</w:t>
      </w:r>
    </w:p>
    <w:p w14:paraId="04C5CCE1" w14:textId="77777777" w:rsidR="00001D77" w:rsidRDefault="00E9733E" w:rsidP="00B47A29">
      <w:pPr>
        <w:pStyle w:val="Seznamsodrkami"/>
        <w:jc w:val="both"/>
      </w:pPr>
      <w:r>
        <w:t xml:space="preserve">konfigurace </w:t>
      </w:r>
      <w:r w:rsidR="00D70DEB">
        <w:t xml:space="preserve">komponent </w:t>
      </w:r>
      <w:r w:rsidR="00D70DEB" w:rsidRPr="00BC0BF4">
        <w:rPr>
          <w:i/>
        </w:rPr>
        <w:t>klíčového informačního systému</w:t>
      </w:r>
      <w:r w:rsidR="0092632F">
        <w:t xml:space="preserve">, </w:t>
      </w:r>
    </w:p>
    <w:p w14:paraId="4AD91DE5" w14:textId="534712E8" w:rsidR="0092632F" w:rsidRDefault="00001D77" w:rsidP="00B47A29">
      <w:pPr>
        <w:pStyle w:val="Seznamsodrkami"/>
        <w:jc w:val="both"/>
      </w:pPr>
      <w:r>
        <w:lastRenderedPageBreak/>
        <w:t xml:space="preserve">spustitelný kód podpůrných aplikací </w:t>
      </w:r>
      <w:r w:rsidRPr="00BC0BF4">
        <w:rPr>
          <w:i/>
        </w:rPr>
        <w:t>klíčového informačního systému</w:t>
      </w:r>
      <w:r>
        <w:t>,</w:t>
      </w:r>
      <w:r w:rsidR="008E1950">
        <w:t xml:space="preserve"> </w:t>
      </w:r>
      <w:r w:rsidR="00BF62F7">
        <w:t>a</w:t>
      </w:r>
    </w:p>
    <w:p w14:paraId="2BB2FCC1" w14:textId="0B617D64" w:rsidR="0092632F" w:rsidRPr="003458E2" w:rsidRDefault="00594355" w:rsidP="00B47A29">
      <w:pPr>
        <w:pStyle w:val="Seznamsodrkami"/>
        <w:jc w:val="both"/>
      </w:pPr>
      <w:r>
        <w:t xml:space="preserve">záznamy o činnosti </w:t>
      </w:r>
      <w:r w:rsidRPr="00BC0BF4">
        <w:rPr>
          <w:i/>
        </w:rPr>
        <w:t>klíčového informačního systému</w:t>
      </w:r>
      <w:r w:rsidR="00BF62F7">
        <w:t>.</w:t>
      </w:r>
    </w:p>
    <w:p w14:paraId="632AC6E9" w14:textId="2A174EBC" w:rsidR="00E33791" w:rsidRDefault="00E33791" w:rsidP="00B47A29">
      <w:pPr>
        <w:jc w:val="both"/>
      </w:pPr>
      <w:r>
        <w:t>Tato úroveň odpovídá úrovni hodnocení integrity Vysoká dle přílohy č. 1 vyhlášky č.</w:t>
      </w:r>
      <w:r w:rsidR="00B3110B">
        <w:t> </w:t>
      </w:r>
      <w:r>
        <w:t>82/2018</w:t>
      </w:r>
      <w:r w:rsidR="00B3110B">
        <w:t> </w:t>
      </w:r>
      <w:r>
        <w:t>Sb., o kybernetické bezpečnosti.</w:t>
      </w:r>
    </w:p>
    <w:p w14:paraId="550096B0" w14:textId="77777777" w:rsidR="00E33791" w:rsidRDefault="00E33791" w:rsidP="00B47A29">
      <w:pPr>
        <w:jc w:val="both"/>
      </w:pPr>
    </w:p>
    <w:p w14:paraId="311D1EF3" w14:textId="6F692738" w:rsidR="003458E2" w:rsidRDefault="003458E2" w:rsidP="00B47A29">
      <w:pPr>
        <w:pStyle w:val="Nadpis3"/>
        <w:jc w:val="both"/>
      </w:pPr>
      <w:bookmarkStart w:id="21" w:name="_Toc103009355"/>
      <w:r w:rsidRPr="00630B50">
        <w:t>JUST-Vysoká úroveň integrity</w:t>
      </w:r>
      <w:bookmarkEnd w:id="21"/>
    </w:p>
    <w:p w14:paraId="53FCD577" w14:textId="3FAA929A" w:rsidR="006C6698" w:rsidRDefault="006C6698" w:rsidP="00B47A29">
      <w:pPr>
        <w:jc w:val="both"/>
        <w:rPr>
          <w:b/>
        </w:rPr>
      </w:pPr>
      <w:r w:rsidRPr="00630B50">
        <w:t xml:space="preserve">V instrukci je uvedeno, že se jedná o </w:t>
      </w:r>
      <w:r w:rsidRPr="006C6698">
        <w:rPr>
          <w:b/>
        </w:rPr>
        <w:t>aktivum</w:t>
      </w:r>
      <w:r w:rsidR="00317EC1">
        <w:rPr>
          <w:b/>
        </w:rPr>
        <w:t>, které</w:t>
      </w:r>
      <w:r w:rsidRPr="006C6698">
        <w:rPr>
          <w:b/>
        </w:rPr>
        <w:t xml:space="preserve"> vyžaduje ochranu z hlediska integrity; narušení integrity vede k velmi vážnému poškození oprávněných zájmů organizace s přímými a velmi vážnými dopady na primární aktiva.</w:t>
      </w:r>
    </w:p>
    <w:p w14:paraId="25960AE7" w14:textId="6DBD335E" w:rsidR="006C6698" w:rsidRDefault="006C6698" w:rsidP="00B47A29">
      <w:pPr>
        <w:jc w:val="both"/>
      </w:pPr>
      <w:r>
        <w:t>Jedná se o aktiva, jejichž hodnocení úrovně integrity dle dokumentu „</w:t>
      </w:r>
      <w:r w:rsidRPr="00993798">
        <w:t>Metodika hodnocení a řízení rizik</w:t>
      </w:r>
      <w:r>
        <w:t>“, příloha A.1 Hodnocení dopadů dosahuje úrovně Kritická.</w:t>
      </w:r>
    </w:p>
    <w:p w14:paraId="082CFD23" w14:textId="77777777" w:rsidR="006C6698" w:rsidRDefault="006C6698" w:rsidP="00B47A29">
      <w:pPr>
        <w:jc w:val="both"/>
      </w:pPr>
      <w:r>
        <w:t>Například se může jednat o:</w:t>
      </w:r>
    </w:p>
    <w:p w14:paraId="40F7EA8D" w14:textId="58C32DCD" w:rsidR="006C6698" w:rsidRDefault="00DC0443" w:rsidP="00B47A29">
      <w:pPr>
        <w:pStyle w:val="Seznamsodrkami"/>
        <w:jc w:val="both"/>
      </w:pPr>
      <w:r>
        <w:t xml:space="preserve">spustitelný kód aplikace </w:t>
      </w:r>
      <w:r w:rsidR="006C6698" w:rsidRPr="00BC0BF4">
        <w:rPr>
          <w:i/>
        </w:rPr>
        <w:t>klíčového informačního systému</w:t>
      </w:r>
      <w:r w:rsidR="006C6698">
        <w:t>, a</w:t>
      </w:r>
    </w:p>
    <w:p w14:paraId="01EDFDF7" w14:textId="4472AA76" w:rsidR="006C6698" w:rsidRPr="003458E2" w:rsidRDefault="00DC0443" w:rsidP="00B47A29">
      <w:pPr>
        <w:pStyle w:val="Seznamsodrkami"/>
        <w:jc w:val="both"/>
      </w:pPr>
      <w:r>
        <w:t>další spustitelný</w:t>
      </w:r>
      <w:r w:rsidR="002F6D8B">
        <w:t xml:space="preserve"> </w:t>
      </w:r>
      <w:r w:rsidR="00477155">
        <w:t>kód</w:t>
      </w:r>
      <w:r>
        <w:t xml:space="preserve"> aplikačního vybavení, OS a </w:t>
      </w:r>
      <w:r w:rsidR="008C44C8">
        <w:t xml:space="preserve">vrstvy </w:t>
      </w:r>
      <w:r>
        <w:t xml:space="preserve">virtualizace </w:t>
      </w:r>
      <w:r w:rsidR="006C6698" w:rsidRPr="00BC0BF4">
        <w:rPr>
          <w:i/>
        </w:rPr>
        <w:t>klíčového informačního systému</w:t>
      </w:r>
      <w:r w:rsidR="006C6698">
        <w:t>.</w:t>
      </w:r>
    </w:p>
    <w:p w14:paraId="1E259912" w14:textId="16FAC3E2" w:rsidR="00CF4DAF" w:rsidRDefault="006C6698" w:rsidP="00B47A29">
      <w:pPr>
        <w:jc w:val="both"/>
      </w:pPr>
      <w:r>
        <w:t>Tato úroveň odpovídá úrovni hodnocení integrity Vysoká dle přílohy č. 1 vyhlášky č.</w:t>
      </w:r>
      <w:r w:rsidR="00EC13F5">
        <w:t> </w:t>
      </w:r>
      <w:r>
        <w:t>82/2018</w:t>
      </w:r>
      <w:r w:rsidR="00EC13F5">
        <w:t> </w:t>
      </w:r>
      <w:r>
        <w:t>Sb., o kybernetické bezpečnosti.</w:t>
      </w:r>
    </w:p>
    <w:p w14:paraId="54ED8F45" w14:textId="77777777" w:rsidR="00A00AC7" w:rsidRPr="00630B50" w:rsidRDefault="00A00AC7" w:rsidP="00B47A29">
      <w:pPr>
        <w:jc w:val="both"/>
      </w:pPr>
    </w:p>
    <w:p w14:paraId="4EF5824C" w14:textId="4E350F43" w:rsidR="00E802B7" w:rsidRDefault="00E802B7" w:rsidP="00B47A29">
      <w:pPr>
        <w:pStyle w:val="Nadpis2"/>
        <w:jc w:val="both"/>
      </w:pPr>
      <w:bookmarkStart w:id="22" w:name="_Toc103009356"/>
      <w:r w:rsidRPr="00630B50">
        <w:t>Klasifikace podle dostupnosti</w:t>
      </w:r>
      <w:bookmarkEnd w:id="22"/>
    </w:p>
    <w:p w14:paraId="40E068F5" w14:textId="77777777" w:rsidR="00CF4DAF" w:rsidRDefault="00CF4DAF" w:rsidP="00B47A29">
      <w:pPr>
        <w:jc w:val="both"/>
      </w:pPr>
      <w:r w:rsidRPr="003458E2">
        <w:t>Klasifikac</w:t>
      </w:r>
      <w:r>
        <w:t>i</w:t>
      </w:r>
      <w:r w:rsidRPr="003458E2">
        <w:t xml:space="preserve"> </w:t>
      </w:r>
      <w:r>
        <w:rPr>
          <w:i/>
        </w:rPr>
        <w:t>k</w:t>
      </w:r>
      <w:r w:rsidRPr="001F08ED">
        <w:rPr>
          <w:i/>
        </w:rPr>
        <w:t>líčov</w:t>
      </w:r>
      <w:r>
        <w:rPr>
          <w:i/>
        </w:rPr>
        <w:t>ých</w:t>
      </w:r>
      <w:r w:rsidRPr="001F08ED">
        <w:rPr>
          <w:i/>
        </w:rPr>
        <w:t xml:space="preserve"> informačních systémů</w:t>
      </w:r>
      <w:r>
        <w:rPr>
          <w:i/>
        </w:rPr>
        <w:t xml:space="preserve"> </w:t>
      </w:r>
      <w:r>
        <w:t>je možné provádět do</w:t>
      </w:r>
      <w:r w:rsidRPr="003458E2">
        <w:t xml:space="preserve"> 3</w:t>
      </w:r>
      <w:r>
        <w:t xml:space="preserve"> skupin (seřazené od nejméně citlivých k nejvíce citlivým aktivům):</w:t>
      </w:r>
    </w:p>
    <w:p w14:paraId="7C275DA3" w14:textId="41C0A990" w:rsidR="00CF4DAF" w:rsidRDefault="00CF4DAF" w:rsidP="00B47A29">
      <w:pPr>
        <w:pStyle w:val="Seznamsodrkami"/>
        <w:jc w:val="both"/>
      </w:pPr>
      <w:r w:rsidRPr="00630B50">
        <w:t xml:space="preserve">JUST-Nízká úroveň </w:t>
      </w:r>
      <w:r w:rsidR="000222D7">
        <w:t>dostupnosti</w:t>
      </w:r>
    </w:p>
    <w:p w14:paraId="0D401FDE" w14:textId="194A0519" w:rsidR="00CF4DAF" w:rsidRDefault="00CF4DAF" w:rsidP="00B47A29">
      <w:pPr>
        <w:pStyle w:val="Seznamsodrkami"/>
        <w:jc w:val="both"/>
      </w:pPr>
      <w:r w:rsidRPr="00630B50">
        <w:t xml:space="preserve">JUST-Střední úroveň </w:t>
      </w:r>
      <w:r w:rsidR="000222D7">
        <w:t>dostupnosti</w:t>
      </w:r>
    </w:p>
    <w:p w14:paraId="70133F9E" w14:textId="1CFED4D0" w:rsidR="00CF4DAF" w:rsidRDefault="00CF4DAF" w:rsidP="00B47A29">
      <w:pPr>
        <w:pStyle w:val="Seznamsodrkami"/>
        <w:jc w:val="both"/>
      </w:pPr>
      <w:r w:rsidRPr="00630B50">
        <w:t xml:space="preserve">JUST-Vysoká úroveň </w:t>
      </w:r>
      <w:r w:rsidR="000222D7">
        <w:t>dostupnosti</w:t>
      </w:r>
    </w:p>
    <w:p w14:paraId="0FB1D458" w14:textId="6DF32A70" w:rsidR="007A3A9A" w:rsidRDefault="007A3A9A" w:rsidP="00B47A29">
      <w:pPr>
        <w:jc w:val="both"/>
      </w:pPr>
      <w:r>
        <w:t>Klasifikace do výše uvedených skupin by se měla řídit následující tabulkou kombinující dopad dle dokumentu „</w:t>
      </w:r>
      <w:r w:rsidRPr="00993798">
        <w:t>Metodika hodnocení a řízení rizik</w:t>
      </w:r>
      <w:r>
        <w:t xml:space="preserve">“, příloha A.1 Hodnocení dopadů a </w:t>
      </w:r>
      <w:r w:rsidR="00802BE2">
        <w:t>č</w:t>
      </w:r>
      <w:r>
        <w:t>asu, kdy je uvedeného dopadu dosaženo.</w:t>
      </w:r>
    </w:p>
    <w:tbl>
      <w:tblPr>
        <w:tblStyle w:val="Svtltabulkasmkou1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A3A9A" w14:paraId="5BC1585A" w14:textId="77777777" w:rsidTr="005628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</w:tcPr>
          <w:p w14:paraId="42E5E0DA" w14:textId="77777777" w:rsidR="007A3A9A" w:rsidRDefault="007A3A9A" w:rsidP="007A3A9A"/>
        </w:tc>
        <w:tc>
          <w:tcPr>
            <w:tcW w:w="2265" w:type="dxa"/>
          </w:tcPr>
          <w:p w14:paraId="07EFEF3A" w14:textId="02FB1F98" w:rsidR="007A3A9A" w:rsidRDefault="007A3A9A" w:rsidP="007A3A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Čas přesahující 1 pracovní den</w:t>
            </w:r>
          </w:p>
        </w:tc>
        <w:tc>
          <w:tcPr>
            <w:tcW w:w="2266" w:type="dxa"/>
          </w:tcPr>
          <w:p w14:paraId="1AB94A5B" w14:textId="57DBFF0E" w:rsidR="007A3A9A" w:rsidRDefault="007A3A9A" w:rsidP="007A3A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Čas přesahující 4 hodiny</w:t>
            </w:r>
            <w:r>
              <w:rPr>
                <w:rStyle w:val="Znakapoznpodarou"/>
              </w:rPr>
              <w:footnoteReference w:id="4"/>
            </w:r>
          </w:p>
        </w:tc>
        <w:tc>
          <w:tcPr>
            <w:tcW w:w="2266" w:type="dxa"/>
          </w:tcPr>
          <w:p w14:paraId="51664712" w14:textId="4864A938" w:rsidR="007A3A9A" w:rsidRDefault="007A3A9A" w:rsidP="007A3A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Čas přesahující 10 minut</w:t>
            </w:r>
          </w:p>
        </w:tc>
      </w:tr>
      <w:tr w:rsidR="007A3A9A" w14:paraId="7DA47B96" w14:textId="77777777" w:rsidTr="00CB7241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</w:tcPr>
          <w:p w14:paraId="2367543B" w14:textId="64DE44F0" w:rsidR="007A3A9A" w:rsidRDefault="00CB7241" w:rsidP="007A3A9A">
            <w:r>
              <w:t>JUST-Nízká úroveň</w:t>
            </w:r>
          </w:p>
        </w:tc>
        <w:tc>
          <w:tcPr>
            <w:tcW w:w="2265" w:type="dxa"/>
          </w:tcPr>
          <w:p w14:paraId="4E17259D" w14:textId="5E80F51F" w:rsidR="007A3A9A" w:rsidRDefault="00CB7241" w:rsidP="007A3A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Dopad: Nízký</w:t>
            </w:r>
          </w:p>
        </w:tc>
        <w:tc>
          <w:tcPr>
            <w:tcW w:w="2266" w:type="dxa"/>
          </w:tcPr>
          <w:p w14:paraId="690ACB21" w14:textId="05FB47A3" w:rsidR="007A3A9A" w:rsidRDefault="00CB7241" w:rsidP="007A3A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Dopad: Nízký</w:t>
            </w:r>
          </w:p>
        </w:tc>
        <w:tc>
          <w:tcPr>
            <w:tcW w:w="2266" w:type="dxa"/>
          </w:tcPr>
          <w:p w14:paraId="5E1F9BAF" w14:textId="13F7FA4E" w:rsidR="007A3A9A" w:rsidRDefault="00CB7241" w:rsidP="007A3A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Dopad: Nízký</w:t>
            </w:r>
          </w:p>
        </w:tc>
      </w:tr>
      <w:tr w:rsidR="007A3A9A" w14:paraId="41AD5A1B" w14:textId="77777777" w:rsidTr="005628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</w:tcPr>
          <w:p w14:paraId="2A2622BA" w14:textId="7091EDA6" w:rsidR="007A3A9A" w:rsidRDefault="00CB7241" w:rsidP="007A3A9A">
            <w:r>
              <w:t>JUST-Střední úroveň</w:t>
            </w:r>
          </w:p>
        </w:tc>
        <w:tc>
          <w:tcPr>
            <w:tcW w:w="2265" w:type="dxa"/>
          </w:tcPr>
          <w:p w14:paraId="140F0F84" w14:textId="3B0720EB" w:rsidR="007A3A9A" w:rsidRDefault="00CB7241" w:rsidP="007A3A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Dopad: Střední</w:t>
            </w:r>
          </w:p>
        </w:tc>
        <w:tc>
          <w:tcPr>
            <w:tcW w:w="2266" w:type="dxa"/>
          </w:tcPr>
          <w:p w14:paraId="20D2FB8B" w14:textId="7FCAF012" w:rsidR="007A3A9A" w:rsidRDefault="00CB7241" w:rsidP="007A3A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Dopad: Nízký</w:t>
            </w:r>
          </w:p>
        </w:tc>
        <w:tc>
          <w:tcPr>
            <w:tcW w:w="2266" w:type="dxa"/>
          </w:tcPr>
          <w:p w14:paraId="5908CD00" w14:textId="2768F1CE" w:rsidR="007A3A9A" w:rsidRDefault="00CB7241" w:rsidP="007A3A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Dopad: Nízký</w:t>
            </w:r>
          </w:p>
        </w:tc>
      </w:tr>
      <w:tr w:rsidR="003D3704" w14:paraId="4788E3F9" w14:textId="77777777" w:rsidTr="005628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</w:tcPr>
          <w:p w14:paraId="3266A73C" w14:textId="0A735287" w:rsidR="003D3704" w:rsidRDefault="00CB7241" w:rsidP="003D3704">
            <w:r>
              <w:t>JUST-Vysoká úroveň</w:t>
            </w:r>
          </w:p>
        </w:tc>
        <w:tc>
          <w:tcPr>
            <w:tcW w:w="2265" w:type="dxa"/>
          </w:tcPr>
          <w:p w14:paraId="272A7214" w14:textId="29CF6DD7" w:rsidR="003D3704" w:rsidRDefault="006A1861" w:rsidP="003D37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Dopad: Vysoký</w:t>
            </w:r>
          </w:p>
        </w:tc>
        <w:tc>
          <w:tcPr>
            <w:tcW w:w="2266" w:type="dxa"/>
          </w:tcPr>
          <w:p w14:paraId="22673578" w14:textId="4B8AD179" w:rsidR="003D3704" w:rsidRDefault="006A1861" w:rsidP="003D37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Dopad: Střední</w:t>
            </w:r>
          </w:p>
        </w:tc>
        <w:tc>
          <w:tcPr>
            <w:tcW w:w="2266" w:type="dxa"/>
          </w:tcPr>
          <w:p w14:paraId="6C7B0C04" w14:textId="0E841FD0" w:rsidR="003D3704" w:rsidRDefault="006A1861" w:rsidP="003D37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Dopad: Nízký</w:t>
            </w:r>
          </w:p>
        </w:tc>
      </w:tr>
    </w:tbl>
    <w:p w14:paraId="57080E9E" w14:textId="77777777" w:rsidR="00A87E68" w:rsidRDefault="00A87E68" w:rsidP="00CF4DAF"/>
    <w:p w14:paraId="649755D4" w14:textId="3B10C1BF" w:rsidR="00CF4DAF" w:rsidRDefault="00CF4DAF" w:rsidP="00B47A29">
      <w:pPr>
        <w:pStyle w:val="Nadpis3"/>
        <w:jc w:val="both"/>
      </w:pPr>
      <w:bookmarkStart w:id="23" w:name="_Toc103009357"/>
      <w:r w:rsidRPr="00630B50">
        <w:t>JUST-Nízká úroveň dostupnosti</w:t>
      </w:r>
      <w:bookmarkEnd w:id="23"/>
    </w:p>
    <w:p w14:paraId="4E7C138B" w14:textId="5C76CC82" w:rsidR="00727E15" w:rsidRDefault="00727E15" w:rsidP="00B47A29">
      <w:pPr>
        <w:jc w:val="both"/>
        <w:rPr>
          <w:b/>
        </w:rPr>
      </w:pPr>
      <w:r w:rsidRPr="00630B50">
        <w:t xml:space="preserve">V instrukci je uvedeno, že se jedná o </w:t>
      </w:r>
      <w:r w:rsidRPr="006C6698">
        <w:rPr>
          <w:b/>
        </w:rPr>
        <w:t>aktivum</w:t>
      </w:r>
      <w:r w:rsidR="00291148">
        <w:rPr>
          <w:b/>
        </w:rPr>
        <w:t xml:space="preserve">, jehož </w:t>
      </w:r>
      <w:r w:rsidR="00291148" w:rsidRPr="00291148">
        <w:rPr>
          <w:b/>
        </w:rPr>
        <w:t>narušení dostupnosti by nemělo překročit dobu pracovního dne; dlouhodobější výpadek vede k možnému ohrožení zájmů organizace</w:t>
      </w:r>
      <w:r w:rsidRPr="006C6698">
        <w:rPr>
          <w:b/>
        </w:rPr>
        <w:t>.</w:t>
      </w:r>
    </w:p>
    <w:p w14:paraId="1108CCE7" w14:textId="3E02DF62" w:rsidR="00CB7241" w:rsidRDefault="00587EE8" w:rsidP="00B47A29">
      <w:pPr>
        <w:jc w:val="both"/>
      </w:pPr>
      <w:r>
        <w:t xml:space="preserve">Jedná se o aktiva, </w:t>
      </w:r>
      <w:r w:rsidR="008E05BD">
        <w:t xml:space="preserve">která splní </w:t>
      </w:r>
      <w:r w:rsidR="00ED7F3D">
        <w:t>kombinac</w:t>
      </w:r>
      <w:r w:rsidR="008E05BD">
        <w:t>i</w:t>
      </w:r>
      <w:r w:rsidR="00ED7F3D">
        <w:t xml:space="preserve"> dopadu </w:t>
      </w:r>
      <w:r w:rsidR="008E05BD">
        <w:t xml:space="preserve">(tělo tabulky) </w:t>
      </w:r>
      <w:r w:rsidR="00ED7F3D">
        <w:t>a doby narušení dostupnosti aktiva</w:t>
      </w:r>
      <w:r w:rsidR="008E05BD">
        <w:t xml:space="preserve"> (horní řádek) uvedenou ve výše uvedené tabulce.</w:t>
      </w:r>
    </w:p>
    <w:p w14:paraId="31D47E58" w14:textId="6875C4AA" w:rsidR="00D65653" w:rsidRPr="00630B50" w:rsidRDefault="00D65653" w:rsidP="00B47A29">
      <w:pPr>
        <w:jc w:val="both"/>
      </w:pPr>
      <w:r>
        <w:t>Tato úroveň odpovídá úrovni hodnocení dostupnosti Nízká a Střední dle přílohy č. 1 vyhlášky č.</w:t>
      </w:r>
      <w:r w:rsidR="00FD6C25">
        <w:t> </w:t>
      </w:r>
      <w:r>
        <w:t>82/2018 Sb., o kybernetické bezpečnosti.</w:t>
      </w:r>
    </w:p>
    <w:p w14:paraId="484FA0B1" w14:textId="77777777" w:rsidR="00D65653" w:rsidRPr="00630B50" w:rsidRDefault="00D65653" w:rsidP="00B47A29">
      <w:pPr>
        <w:jc w:val="both"/>
      </w:pPr>
    </w:p>
    <w:p w14:paraId="564FD5B0" w14:textId="09069B2F" w:rsidR="00CF4DAF" w:rsidRDefault="00CF4DAF" w:rsidP="00B47A29">
      <w:pPr>
        <w:pStyle w:val="Nadpis3"/>
        <w:jc w:val="both"/>
      </w:pPr>
      <w:bookmarkStart w:id="24" w:name="_Toc103009358"/>
      <w:r w:rsidRPr="00630B50">
        <w:t>JUST-Střední úroveň dostupnosti</w:t>
      </w:r>
      <w:bookmarkEnd w:id="24"/>
    </w:p>
    <w:p w14:paraId="7C965B14" w14:textId="45CB4426" w:rsidR="00727E15" w:rsidRDefault="00727E15" w:rsidP="00B47A29">
      <w:pPr>
        <w:jc w:val="both"/>
        <w:rPr>
          <w:b/>
        </w:rPr>
      </w:pPr>
      <w:r w:rsidRPr="00630B50">
        <w:t xml:space="preserve">V instrukci je uvedeno, že se jedná o </w:t>
      </w:r>
      <w:r w:rsidR="00275946" w:rsidRPr="00275946">
        <w:rPr>
          <w:b/>
        </w:rPr>
        <w:t>aktivum, jehož narušení dostupnosti by nemělo překročit dobu několika hodin; jakýkoli výpadek je nutné řešit neprodleně, protože vede k přímému ohrožení zájmů organizace</w:t>
      </w:r>
      <w:r w:rsidRPr="00275946">
        <w:rPr>
          <w:b/>
        </w:rPr>
        <w:t>.</w:t>
      </w:r>
    </w:p>
    <w:p w14:paraId="108D3FDC" w14:textId="77777777" w:rsidR="00D86D61" w:rsidRDefault="00D86D61" w:rsidP="00B47A29">
      <w:pPr>
        <w:jc w:val="both"/>
      </w:pPr>
      <w:r>
        <w:t>Jedná se o aktiva, která splní kombinaci dopadu (tělo tabulky) a doby narušení dostupnosti aktiva (horní řádek) uvedenou ve výše uvedené tabulce.</w:t>
      </w:r>
    </w:p>
    <w:p w14:paraId="7C9BD3D9" w14:textId="1BDC9DCE" w:rsidR="00CF4DAF" w:rsidRDefault="00D65653" w:rsidP="00B47A29">
      <w:pPr>
        <w:jc w:val="both"/>
      </w:pPr>
      <w:r>
        <w:t>Tato úroveň odpovídá úrovni hodnocení dostupnosti Vysoká dle přílohy č. 1 vyhlášky č.</w:t>
      </w:r>
      <w:r w:rsidR="002D3D88">
        <w:t> </w:t>
      </w:r>
      <w:r>
        <w:t>82/2018 Sb., o kybernetické bezpečnosti.</w:t>
      </w:r>
    </w:p>
    <w:p w14:paraId="52337B78" w14:textId="77777777" w:rsidR="00D65653" w:rsidRDefault="00D65653" w:rsidP="00B47A29">
      <w:pPr>
        <w:jc w:val="both"/>
      </w:pPr>
    </w:p>
    <w:p w14:paraId="73313495" w14:textId="2F310F5E" w:rsidR="00CF4DAF" w:rsidRDefault="00CF4DAF" w:rsidP="00B47A29">
      <w:pPr>
        <w:pStyle w:val="Nadpis3"/>
        <w:jc w:val="both"/>
      </w:pPr>
      <w:bookmarkStart w:id="25" w:name="_Toc103009359"/>
      <w:r w:rsidRPr="00630B50">
        <w:t>JUST-Vysoká úroveň dostupnosti</w:t>
      </w:r>
      <w:bookmarkEnd w:id="25"/>
    </w:p>
    <w:p w14:paraId="5E5B1009" w14:textId="33C7DEDC" w:rsidR="00275946" w:rsidRDefault="00275946" w:rsidP="00B47A29">
      <w:pPr>
        <w:jc w:val="both"/>
      </w:pPr>
      <w:r w:rsidRPr="00630B50">
        <w:t xml:space="preserve">V instrukci je uvedeno, že se jedná o </w:t>
      </w:r>
      <w:r w:rsidRPr="00275946">
        <w:rPr>
          <w:b/>
        </w:rPr>
        <w:t>aktivum, jehož narušení dostupnosti není přípustné, a i krátkodobá nedostupnost (v řádu několika minut) vede k vážnému ohrožení zájmů organizace.</w:t>
      </w:r>
    </w:p>
    <w:p w14:paraId="15D78F73" w14:textId="77777777" w:rsidR="00D86D61" w:rsidRDefault="00D86D61" w:rsidP="00B47A29">
      <w:pPr>
        <w:jc w:val="both"/>
      </w:pPr>
      <w:r>
        <w:t>Jedná se o aktiva, která splní kombinaci dopadu (tělo tabulky) a doby narušení dostupnosti aktiva (horní řádek) uvedenou ve výše uvedené tabulce.</w:t>
      </w:r>
    </w:p>
    <w:p w14:paraId="719CA98D" w14:textId="58C9AEEB" w:rsidR="00D65653" w:rsidRPr="00630B50" w:rsidRDefault="00D65653" w:rsidP="00B47A29">
      <w:pPr>
        <w:jc w:val="both"/>
      </w:pPr>
      <w:r>
        <w:t>Tato úroveň odpovídá úrovni hodnocení dostupnosti Kritická dle přílohy č. 1 vyhlášky č.</w:t>
      </w:r>
      <w:r w:rsidR="002D3D88">
        <w:t> </w:t>
      </w:r>
      <w:r>
        <w:t>82/2018 Sb., o kybernetické bezpečnosti.</w:t>
      </w:r>
    </w:p>
    <w:p w14:paraId="456264F8" w14:textId="44EC927F" w:rsidR="001F063B" w:rsidRDefault="00896F28" w:rsidP="00B47A29">
      <w:pPr>
        <w:pStyle w:val="Nadpis1"/>
        <w:jc w:val="both"/>
      </w:pPr>
      <w:bookmarkStart w:id="26" w:name="_Toc103009360"/>
      <w:r>
        <w:t>Ochrana osobních údajů</w:t>
      </w:r>
      <w:bookmarkEnd w:id="26"/>
    </w:p>
    <w:p w14:paraId="42BCEA8D" w14:textId="2373B1D1" w:rsidR="00896F28" w:rsidRDefault="00CD3AB8" w:rsidP="00B47A29">
      <w:pPr>
        <w:jc w:val="both"/>
      </w:pPr>
      <w:r>
        <w:t xml:space="preserve">Při </w:t>
      </w:r>
      <w:r w:rsidR="00FA71A8">
        <w:t xml:space="preserve">hodnocení zpracování osobních údajů je nutné si uvědomit, že zejména v prostředí resortu </w:t>
      </w:r>
      <w:r w:rsidR="00000A97">
        <w:t>spravedlnosti</w:t>
      </w:r>
      <w:r w:rsidR="00000A97" w:rsidRPr="00630B50">
        <w:t xml:space="preserve"> </w:t>
      </w:r>
      <w:r w:rsidR="00FA71A8">
        <w:t xml:space="preserve">se </w:t>
      </w:r>
      <w:r w:rsidR="00FA71A8" w:rsidRPr="000E44A9">
        <w:rPr>
          <w:b/>
        </w:rPr>
        <w:t>ne všechna zpracování osobních údajů</w:t>
      </w:r>
      <w:r w:rsidR="00FA71A8">
        <w:t xml:space="preserve"> </w:t>
      </w:r>
      <w:r w:rsidR="00FA71A8" w:rsidRPr="000E44A9">
        <w:rPr>
          <w:b/>
        </w:rPr>
        <w:t>řídí</w:t>
      </w:r>
      <w:r w:rsidR="00FA71A8">
        <w:t xml:space="preserve"> </w:t>
      </w:r>
      <w:r w:rsidR="00FA71A8" w:rsidRPr="00FA71A8">
        <w:t>Nařízení</w:t>
      </w:r>
      <w:r w:rsidR="00FA71A8">
        <w:t>m</w:t>
      </w:r>
      <w:r w:rsidR="00FA71A8" w:rsidRPr="00FA71A8">
        <w:t xml:space="preserve"> Evropského parlamentu a Rady (EU) č. 2016/679 (</w:t>
      </w:r>
      <w:r w:rsidR="00FA71A8" w:rsidRPr="000E44A9">
        <w:rPr>
          <w:b/>
        </w:rPr>
        <w:t>obecné nařízení o ochraně osobních údajů</w:t>
      </w:r>
      <w:r w:rsidR="00FA71A8" w:rsidRPr="00FA71A8">
        <w:t>)</w:t>
      </w:r>
      <w:r w:rsidR="00FA71A8">
        <w:t xml:space="preserve">, ale některá zpracování se řídí pouze </w:t>
      </w:r>
      <w:r w:rsidR="00FA71A8" w:rsidRPr="00FA71A8">
        <w:t>zákonem č. 110/2019 Sb., o zpracování osobních údajů</w:t>
      </w:r>
      <w:r w:rsidR="00FA71A8">
        <w:t>.</w:t>
      </w:r>
    </w:p>
    <w:p w14:paraId="4BF48737" w14:textId="334D9B2D" w:rsidR="00FA71A8" w:rsidRDefault="00FA71A8" w:rsidP="00B47A29">
      <w:pPr>
        <w:jc w:val="both"/>
      </w:pPr>
      <w:r>
        <w:t>Je tedy nutné odlišovat dva typy zpracování</w:t>
      </w:r>
      <w:r w:rsidR="00CF3D58">
        <w:t xml:space="preserve"> osobních údajů</w:t>
      </w:r>
      <w:r>
        <w:t>:</w:t>
      </w:r>
    </w:p>
    <w:p w14:paraId="77E338C4" w14:textId="21AE020C" w:rsidR="00C83EEB" w:rsidRDefault="00FA71A8" w:rsidP="00B47A29">
      <w:pPr>
        <w:pStyle w:val="Seznamsodrkami"/>
        <w:jc w:val="both"/>
      </w:pPr>
      <w:r>
        <w:lastRenderedPageBreak/>
        <w:t xml:space="preserve">rozhodování soudů ve věcech civilních a správních, výkon netrestních agend státního zastupitelství, činnosti zajišťující předpoklady pro výkon působnosti justiční složky po stránce materiální, organizační a personální, </w:t>
      </w:r>
      <w:r w:rsidR="00CF3D58">
        <w:t xml:space="preserve">kdy je postupováno dle obecného nařízení o ochraně osobních údajů, </w:t>
      </w:r>
      <w:r w:rsidR="008D4C6E">
        <w:t>a</w:t>
      </w:r>
    </w:p>
    <w:p w14:paraId="4F51FFC9" w14:textId="636FB551" w:rsidR="00FA71A8" w:rsidRDefault="00C83EEB" w:rsidP="00B47A29">
      <w:pPr>
        <w:pStyle w:val="Seznamsodrkami"/>
        <w:jc w:val="both"/>
      </w:pPr>
      <w:r>
        <w:t xml:space="preserve">při </w:t>
      </w:r>
      <w:r w:rsidR="00FA71A8">
        <w:t>plnění úkolu za účelem předcházení, vyhledávání a odhalováni trestné činnosti a stíhání trestných činů, výkonem trestů a ochranných opatření, zajišťování bezpečnosti České republiky, veřejného pořádku a vnitřní bezpečnosti</w:t>
      </w:r>
      <w:r w:rsidR="00CF3D58">
        <w:t xml:space="preserve">, kdy je postupováno výhradně dle zákona o </w:t>
      </w:r>
      <w:r w:rsidR="00CF3D58" w:rsidRPr="00FA71A8">
        <w:t>zpracování osobních údajů</w:t>
      </w:r>
      <w:r w:rsidR="00CF3D58">
        <w:t>.</w:t>
      </w:r>
    </w:p>
    <w:p w14:paraId="787B9566" w14:textId="77777777" w:rsidR="00AE1A82" w:rsidRPr="00630B50" w:rsidRDefault="00AE1A82" w:rsidP="00AE1A82"/>
    <w:sectPr w:rsidR="00AE1A82" w:rsidRPr="00630B50" w:rsidSect="00303C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9CC3B" w14:textId="77777777" w:rsidR="009032B5" w:rsidRDefault="009032B5" w:rsidP="00804C29">
      <w:pPr>
        <w:spacing w:after="0" w:line="240" w:lineRule="auto"/>
      </w:pPr>
      <w:r>
        <w:separator/>
      </w:r>
    </w:p>
  </w:endnote>
  <w:endnote w:type="continuationSeparator" w:id="0">
    <w:p w14:paraId="0E2A9349" w14:textId="77777777" w:rsidR="009032B5" w:rsidRDefault="009032B5" w:rsidP="00804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CB965" w14:textId="3741236D" w:rsidR="009A4ADA" w:rsidRDefault="009A4ADA" w:rsidP="00804C29">
    <w:pPr>
      <w:pStyle w:val="Zpat"/>
    </w:pPr>
  </w:p>
  <w:p w14:paraId="75A133ED" w14:textId="77777777" w:rsidR="009A4ADA" w:rsidRDefault="009A4AD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86B07" w14:textId="77777777" w:rsidR="009032B5" w:rsidRDefault="009032B5" w:rsidP="00804C29">
      <w:pPr>
        <w:spacing w:after="0" w:line="240" w:lineRule="auto"/>
      </w:pPr>
      <w:r>
        <w:separator/>
      </w:r>
    </w:p>
  </w:footnote>
  <w:footnote w:type="continuationSeparator" w:id="0">
    <w:p w14:paraId="128373F6" w14:textId="77777777" w:rsidR="009032B5" w:rsidRDefault="009032B5" w:rsidP="00804C29">
      <w:pPr>
        <w:spacing w:after="0" w:line="240" w:lineRule="auto"/>
      </w:pPr>
      <w:r>
        <w:continuationSeparator/>
      </w:r>
    </w:p>
  </w:footnote>
  <w:footnote w:id="1">
    <w:p w14:paraId="3FDFC9EA" w14:textId="7BD78C20" w:rsidR="009A4ADA" w:rsidRDefault="009A4ADA" w:rsidP="00B47A2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Seznam uvedených systémů je platný k času vytvoření tohoto dokumentu a je ho nutné považovat pouze za ilustrativním příklad. Aktuální seznam vede </w:t>
      </w:r>
      <w:r w:rsidRPr="00770FED">
        <w:rPr>
          <w:i/>
        </w:rPr>
        <w:t>manažer kybernetické bezpečnosti</w:t>
      </w:r>
      <w:r>
        <w:t>.</w:t>
      </w:r>
    </w:p>
  </w:footnote>
  <w:footnote w:id="2">
    <w:p w14:paraId="17949E03" w14:textId="77777777" w:rsidR="009A4ADA" w:rsidRDefault="009A4ADA" w:rsidP="00B9196B">
      <w:pPr>
        <w:pStyle w:val="Textpoznpodarou"/>
      </w:pPr>
      <w:r>
        <w:rPr>
          <w:rStyle w:val="Znakapoznpodarou"/>
        </w:rPr>
        <w:footnoteRef/>
      </w:r>
      <w:r>
        <w:t xml:space="preserve"> Seznam uvedených systémů je platný k času vytvoření tohoto dokumentu a je ho nutné považovat pouze za ilustrativním příklad. Aktuální seznam vede </w:t>
      </w:r>
      <w:r w:rsidRPr="00770FED">
        <w:rPr>
          <w:i/>
        </w:rPr>
        <w:t>manažer kybernetické bezpečnosti</w:t>
      </w:r>
      <w:r>
        <w:t>.</w:t>
      </w:r>
    </w:p>
  </w:footnote>
  <w:footnote w:id="3">
    <w:p w14:paraId="3A96058C" w14:textId="32FAFFEF" w:rsidR="009A4ADA" w:rsidRDefault="009A4ADA">
      <w:pPr>
        <w:pStyle w:val="Textpoznpodarou"/>
      </w:pPr>
      <w:r>
        <w:rPr>
          <w:rStyle w:val="Znakapoznpodarou"/>
        </w:rPr>
        <w:footnoteRef/>
      </w:r>
      <w:r>
        <w:t xml:space="preserve"> Traffic Light Protocol - </w:t>
      </w:r>
      <w:r w:rsidRPr="00E83B25">
        <w:t>https://cs.wikipedia.org/wiki/Traffic_Light_Protocol</w:t>
      </w:r>
    </w:p>
  </w:footnote>
  <w:footnote w:id="4">
    <w:p w14:paraId="2DD49DF2" w14:textId="36E9469C" w:rsidR="009A4ADA" w:rsidRDefault="009A4ADA">
      <w:pPr>
        <w:pStyle w:val="Textpoznpodarou"/>
      </w:pPr>
      <w:r>
        <w:rPr>
          <w:rStyle w:val="Znakapoznpodarou"/>
        </w:rPr>
        <w:footnoteRef/>
      </w:r>
      <w:r>
        <w:t xml:space="preserve"> Polovina pracovního dne.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F129F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FA548C"/>
    <w:multiLevelType w:val="hybridMultilevel"/>
    <w:tmpl w:val="7068D7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02346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A36DC"/>
    <w:multiLevelType w:val="hybridMultilevel"/>
    <w:tmpl w:val="C38455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C6D71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184587"/>
    <w:multiLevelType w:val="hybridMultilevel"/>
    <w:tmpl w:val="0E46E2C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10545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767B2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54333"/>
    <w:multiLevelType w:val="hybridMultilevel"/>
    <w:tmpl w:val="8F32D2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A19B6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4391F89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B334B"/>
    <w:multiLevelType w:val="hybridMultilevel"/>
    <w:tmpl w:val="FA563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95887"/>
    <w:multiLevelType w:val="hybridMultilevel"/>
    <w:tmpl w:val="F3685F5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2D51B84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433AD3"/>
    <w:multiLevelType w:val="hybridMultilevel"/>
    <w:tmpl w:val="8F32D2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920A06"/>
    <w:multiLevelType w:val="hybridMultilevel"/>
    <w:tmpl w:val="7F2E757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C7197C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2572C"/>
    <w:multiLevelType w:val="hybridMultilevel"/>
    <w:tmpl w:val="103AC13E"/>
    <w:lvl w:ilvl="0" w:tplc="3C388C7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BA4F8D"/>
    <w:multiLevelType w:val="hybridMultilevel"/>
    <w:tmpl w:val="D7186966"/>
    <w:lvl w:ilvl="0" w:tplc="3C388C7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31C6B"/>
    <w:multiLevelType w:val="hybridMultilevel"/>
    <w:tmpl w:val="EE8ABA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427CC"/>
    <w:multiLevelType w:val="hybridMultilevel"/>
    <w:tmpl w:val="5E8A5810"/>
    <w:lvl w:ilvl="0" w:tplc="3C388C7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4"/>
  </w:num>
  <w:num w:numId="5">
    <w:abstractNumId w:val="0"/>
  </w:num>
  <w:num w:numId="6">
    <w:abstractNumId w:val="15"/>
  </w:num>
  <w:num w:numId="7">
    <w:abstractNumId w:val="23"/>
  </w:num>
  <w:num w:numId="8">
    <w:abstractNumId w:val="22"/>
  </w:num>
  <w:num w:numId="9">
    <w:abstractNumId w:val="3"/>
  </w:num>
  <w:num w:numId="10">
    <w:abstractNumId w:val="1"/>
  </w:num>
  <w:num w:numId="11">
    <w:abstractNumId w:val="5"/>
  </w:num>
  <w:num w:numId="12">
    <w:abstractNumId w:val="9"/>
  </w:num>
  <w:num w:numId="13">
    <w:abstractNumId w:val="12"/>
  </w:num>
  <w:num w:numId="14">
    <w:abstractNumId w:val="10"/>
  </w:num>
  <w:num w:numId="15">
    <w:abstractNumId w:val="21"/>
  </w:num>
  <w:num w:numId="16">
    <w:abstractNumId w:val="7"/>
  </w:num>
  <w:num w:numId="17">
    <w:abstractNumId w:val="25"/>
  </w:num>
  <w:num w:numId="18">
    <w:abstractNumId w:val="18"/>
  </w:num>
  <w:num w:numId="19">
    <w:abstractNumId w:val="11"/>
  </w:num>
  <w:num w:numId="20">
    <w:abstractNumId w:val="8"/>
  </w:num>
  <w:num w:numId="21">
    <w:abstractNumId w:val="19"/>
  </w:num>
  <w:num w:numId="22">
    <w:abstractNumId w:val="16"/>
  </w:num>
  <w:num w:numId="23">
    <w:abstractNumId w:val="4"/>
  </w:num>
  <w:num w:numId="24">
    <w:abstractNumId w:val="20"/>
  </w:num>
  <w:num w:numId="25">
    <w:abstractNumId w:val="24"/>
  </w:num>
  <w:num w:numId="26">
    <w:abstractNumId w:val="2"/>
  </w:num>
  <w:num w:numId="27">
    <w:abstractNumId w:val="17"/>
  </w:num>
  <w:num w:numId="28">
    <w:abstractNumId w:val="6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A0"/>
    <w:rsid w:val="00000A97"/>
    <w:rsid w:val="00001D77"/>
    <w:rsid w:val="00002441"/>
    <w:rsid w:val="00003611"/>
    <w:rsid w:val="0000463C"/>
    <w:rsid w:val="00006D68"/>
    <w:rsid w:val="000070BA"/>
    <w:rsid w:val="0001049E"/>
    <w:rsid w:val="00011DD5"/>
    <w:rsid w:val="00015464"/>
    <w:rsid w:val="00015C09"/>
    <w:rsid w:val="000161DE"/>
    <w:rsid w:val="000222D7"/>
    <w:rsid w:val="00023F40"/>
    <w:rsid w:val="00025AFC"/>
    <w:rsid w:val="0002626E"/>
    <w:rsid w:val="00031B0E"/>
    <w:rsid w:val="000349B8"/>
    <w:rsid w:val="0003616B"/>
    <w:rsid w:val="00037B03"/>
    <w:rsid w:val="000407A0"/>
    <w:rsid w:val="00040FBA"/>
    <w:rsid w:val="000432C5"/>
    <w:rsid w:val="000435DA"/>
    <w:rsid w:val="00043A57"/>
    <w:rsid w:val="00044A7E"/>
    <w:rsid w:val="00046537"/>
    <w:rsid w:val="00047E0D"/>
    <w:rsid w:val="00051A94"/>
    <w:rsid w:val="00051DA1"/>
    <w:rsid w:val="00054AB0"/>
    <w:rsid w:val="00055CB3"/>
    <w:rsid w:val="0006011F"/>
    <w:rsid w:val="00063B03"/>
    <w:rsid w:val="00066F1E"/>
    <w:rsid w:val="000676DC"/>
    <w:rsid w:val="0007117C"/>
    <w:rsid w:val="000720BC"/>
    <w:rsid w:val="00072DAE"/>
    <w:rsid w:val="00073DB1"/>
    <w:rsid w:val="00074975"/>
    <w:rsid w:val="0007506D"/>
    <w:rsid w:val="00075176"/>
    <w:rsid w:val="000772A7"/>
    <w:rsid w:val="000807D3"/>
    <w:rsid w:val="00082716"/>
    <w:rsid w:val="00082C84"/>
    <w:rsid w:val="000919D0"/>
    <w:rsid w:val="000968B7"/>
    <w:rsid w:val="00097059"/>
    <w:rsid w:val="000A01B9"/>
    <w:rsid w:val="000A05BC"/>
    <w:rsid w:val="000A37F7"/>
    <w:rsid w:val="000A3A6E"/>
    <w:rsid w:val="000A7A6E"/>
    <w:rsid w:val="000B16B1"/>
    <w:rsid w:val="000B29CC"/>
    <w:rsid w:val="000B35D8"/>
    <w:rsid w:val="000B6BF0"/>
    <w:rsid w:val="000B6FBE"/>
    <w:rsid w:val="000C1E53"/>
    <w:rsid w:val="000C1EC9"/>
    <w:rsid w:val="000C569F"/>
    <w:rsid w:val="000C6168"/>
    <w:rsid w:val="000C6E08"/>
    <w:rsid w:val="000D0012"/>
    <w:rsid w:val="000D1BB6"/>
    <w:rsid w:val="000D2356"/>
    <w:rsid w:val="000D24E5"/>
    <w:rsid w:val="000D2D47"/>
    <w:rsid w:val="000D349E"/>
    <w:rsid w:val="000D47C9"/>
    <w:rsid w:val="000D50BD"/>
    <w:rsid w:val="000D53E1"/>
    <w:rsid w:val="000D6263"/>
    <w:rsid w:val="000E0A88"/>
    <w:rsid w:val="000E44A9"/>
    <w:rsid w:val="000E515E"/>
    <w:rsid w:val="000F02A7"/>
    <w:rsid w:val="000F1832"/>
    <w:rsid w:val="000F69FE"/>
    <w:rsid w:val="00103387"/>
    <w:rsid w:val="00106BA4"/>
    <w:rsid w:val="0011126B"/>
    <w:rsid w:val="00112A77"/>
    <w:rsid w:val="00112AF4"/>
    <w:rsid w:val="00112B2F"/>
    <w:rsid w:val="0011362E"/>
    <w:rsid w:val="00114108"/>
    <w:rsid w:val="001149C7"/>
    <w:rsid w:val="00115246"/>
    <w:rsid w:val="00115A6A"/>
    <w:rsid w:val="001178C9"/>
    <w:rsid w:val="0012651A"/>
    <w:rsid w:val="001271B0"/>
    <w:rsid w:val="0013692D"/>
    <w:rsid w:val="00143B7A"/>
    <w:rsid w:val="0015199A"/>
    <w:rsid w:val="001527C0"/>
    <w:rsid w:val="00152D9F"/>
    <w:rsid w:val="0015488D"/>
    <w:rsid w:val="00164300"/>
    <w:rsid w:val="0016489E"/>
    <w:rsid w:val="00172993"/>
    <w:rsid w:val="0017338B"/>
    <w:rsid w:val="001735C8"/>
    <w:rsid w:val="00173BF5"/>
    <w:rsid w:val="00175AE4"/>
    <w:rsid w:val="00184A4B"/>
    <w:rsid w:val="00184BBA"/>
    <w:rsid w:val="00191D61"/>
    <w:rsid w:val="001932DE"/>
    <w:rsid w:val="00193443"/>
    <w:rsid w:val="00193448"/>
    <w:rsid w:val="001942D4"/>
    <w:rsid w:val="00195F47"/>
    <w:rsid w:val="001A0777"/>
    <w:rsid w:val="001A262A"/>
    <w:rsid w:val="001A2883"/>
    <w:rsid w:val="001A3B60"/>
    <w:rsid w:val="001A5502"/>
    <w:rsid w:val="001A70BB"/>
    <w:rsid w:val="001B28E6"/>
    <w:rsid w:val="001B46CE"/>
    <w:rsid w:val="001B546B"/>
    <w:rsid w:val="001B610F"/>
    <w:rsid w:val="001C143D"/>
    <w:rsid w:val="001C2C0B"/>
    <w:rsid w:val="001C5ADB"/>
    <w:rsid w:val="001D3855"/>
    <w:rsid w:val="001D4657"/>
    <w:rsid w:val="001D5209"/>
    <w:rsid w:val="001E32B7"/>
    <w:rsid w:val="001E613E"/>
    <w:rsid w:val="001E6B48"/>
    <w:rsid w:val="001E7651"/>
    <w:rsid w:val="001E7676"/>
    <w:rsid w:val="001F063B"/>
    <w:rsid w:val="001F6AE3"/>
    <w:rsid w:val="001F776A"/>
    <w:rsid w:val="00200261"/>
    <w:rsid w:val="002032F0"/>
    <w:rsid w:val="002079FD"/>
    <w:rsid w:val="00211935"/>
    <w:rsid w:val="0021349A"/>
    <w:rsid w:val="002148FF"/>
    <w:rsid w:val="00220441"/>
    <w:rsid w:val="0022506C"/>
    <w:rsid w:val="00230B46"/>
    <w:rsid w:val="0023549C"/>
    <w:rsid w:val="002403E2"/>
    <w:rsid w:val="00240EE2"/>
    <w:rsid w:val="00241B9C"/>
    <w:rsid w:val="00243867"/>
    <w:rsid w:val="00245433"/>
    <w:rsid w:val="00245863"/>
    <w:rsid w:val="0024775A"/>
    <w:rsid w:val="00252272"/>
    <w:rsid w:val="0025286C"/>
    <w:rsid w:val="0025356E"/>
    <w:rsid w:val="0025682D"/>
    <w:rsid w:val="0025763E"/>
    <w:rsid w:val="00257719"/>
    <w:rsid w:val="00261C94"/>
    <w:rsid w:val="00261F91"/>
    <w:rsid w:val="002670D0"/>
    <w:rsid w:val="002741FB"/>
    <w:rsid w:val="00275566"/>
    <w:rsid w:val="00275946"/>
    <w:rsid w:val="002770E3"/>
    <w:rsid w:val="0027782B"/>
    <w:rsid w:val="00280B96"/>
    <w:rsid w:val="00280C6B"/>
    <w:rsid w:val="00286F99"/>
    <w:rsid w:val="00291148"/>
    <w:rsid w:val="0029316F"/>
    <w:rsid w:val="00296CD6"/>
    <w:rsid w:val="00296D92"/>
    <w:rsid w:val="002A1879"/>
    <w:rsid w:val="002A2E04"/>
    <w:rsid w:val="002A42E8"/>
    <w:rsid w:val="002A5A32"/>
    <w:rsid w:val="002A7E31"/>
    <w:rsid w:val="002B05B3"/>
    <w:rsid w:val="002B08CC"/>
    <w:rsid w:val="002B0ACD"/>
    <w:rsid w:val="002B6AE0"/>
    <w:rsid w:val="002C2121"/>
    <w:rsid w:val="002C3D88"/>
    <w:rsid w:val="002C5043"/>
    <w:rsid w:val="002D1F64"/>
    <w:rsid w:val="002D262E"/>
    <w:rsid w:val="002D2750"/>
    <w:rsid w:val="002D3A13"/>
    <w:rsid w:val="002D3D88"/>
    <w:rsid w:val="002D67BE"/>
    <w:rsid w:val="002E121C"/>
    <w:rsid w:val="002E3772"/>
    <w:rsid w:val="002E4817"/>
    <w:rsid w:val="002E7079"/>
    <w:rsid w:val="002F0040"/>
    <w:rsid w:val="002F02EB"/>
    <w:rsid w:val="002F51E7"/>
    <w:rsid w:val="002F6139"/>
    <w:rsid w:val="002F6BCC"/>
    <w:rsid w:val="002F6D8B"/>
    <w:rsid w:val="0030039A"/>
    <w:rsid w:val="00300B54"/>
    <w:rsid w:val="00302921"/>
    <w:rsid w:val="00302C21"/>
    <w:rsid w:val="00303CB0"/>
    <w:rsid w:val="00303F24"/>
    <w:rsid w:val="00313FEF"/>
    <w:rsid w:val="003148CD"/>
    <w:rsid w:val="00314D0E"/>
    <w:rsid w:val="003160BA"/>
    <w:rsid w:val="00317EC1"/>
    <w:rsid w:val="0032384E"/>
    <w:rsid w:val="0033280E"/>
    <w:rsid w:val="00336B51"/>
    <w:rsid w:val="0033704D"/>
    <w:rsid w:val="00337855"/>
    <w:rsid w:val="00340254"/>
    <w:rsid w:val="00340434"/>
    <w:rsid w:val="00343FAD"/>
    <w:rsid w:val="003458E2"/>
    <w:rsid w:val="0035386B"/>
    <w:rsid w:val="00353919"/>
    <w:rsid w:val="00353D11"/>
    <w:rsid w:val="00354277"/>
    <w:rsid w:val="00356B0C"/>
    <w:rsid w:val="00360179"/>
    <w:rsid w:val="003613FB"/>
    <w:rsid w:val="00362EC1"/>
    <w:rsid w:val="00364FF8"/>
    <w:rsid w:val="003667D2"/>
    <w:rsid w:val="00373459"/>
    <w:rsid w:val="00380117"/>
    <w:rsid w:val="003825A8"/>
    <w:rsid w:val="003827F4"/>
    <w:rsid w:val="003834EF"/>
    <w:rsid w:val="00383CBF"/>
    <w:rsid w:val="00385761"/>
    <w:rsid w:val="003874C2"/>
    <w:rsid w:val="00387FAA"/>
    <w:rsid w:val="00394A72"/>
    <w:rsid w:val="00395147"/>
    <w:rsid w:val="00396750"/>
    <w:rsid w:val="003A22FF"/>
    <w:rsid w:val="003A35BE"/>
    <w:rsid w:val="003A5D8B"/>
    <w:rsid w:val="003A76DD"/>
    <w:rsid w:val="003B05D0"/>
    <w:rsid w:val="003B1F4E"/>
    <w:rsid w:val="003B5114"/>
    <w:rsid w:val="003B5287"/>
    <w:rsid w:val="003B559D"/>
    <w:rsid w:val="003C09BA"/>
    <w:rsid w:val="003C0E31"/>
    <w:rsid w:val="003C0FE7"/>
    <w:rsid w:val="003D0723"/>
    <w:rsid w:val="003D0DB6"/>
    <w:rsid w:val="003D224C"/>
    <w:rsid w:val="003D2905"/>
    <w:rsid w:val="003D323D"/>
    <w:rsid w:val="003D3704"/>
    <w:rsid w:val="003E2851"/>
    <w:rsid w:val="003E6C93"/>
    <w:rsid w:val="003E6E55"/>
    <w:rsid w:val="003F1F00"/>
    <w:rsid w:val="003F5209"/>
    <w:rsid w:val="00401C02"/>
    <w:rsid w:val="004023FD"/>
    <w:rsid w:val="00403DD6"/>
    <w:rsid w:val="004042F7"/>
    <w:rsid w:val="00405683"/>
    <w:rsid w:val="00405D6F"/>
    <w:rsid w:val="0040768F"/>
    <w:rsid w:val="0041045B"/>
    <w:rsid w:val="00410E02"/>
    <w:rsid w:val="00411B6F"/>
    <w:rsid w:val="00413E25"/>
    <w:rsid w:val="00415316"/>
    <w:rsid w:val="00417A39"/>
    <w:rsid w:val="00422FF2"/>
    <w:rsid w:val="00424397"/>
    <w:rsid w:val="00425523"/>
    <w:rsid w:val="004278EF"/>
    <w:rsid w:val="00431039"/>
    <w:rsid w:val="00435897"/>
    <w:rsid w:val="004379DF"/>
    <w:rsid w:val="00440AE1"/>
    <w:rsid w:val="004424F8"/>
    <w:rsid w:val="00442AE8"/>
    <w:rsid w:val="00443510"/>
    <w:rsid w:val="004445BB"/>
    <w:rsid w:val="00450B85"/>
    <w:rsid w:val="0045262E"/>
    <w:rsid w:val="00453EE6"/>
    <w:rsid w:val="00454A25"/>
    <w:rsid w:val="0046099E"/>
    <w:rsid w:val="00460A31"/>
    <w:rsid w:val="00460EBD"/>
    <w:rsid w:val="00464BA8"/>
    <w:rsid w:val="004672D5"/>
    <w:rsid w:val="0047447C"/>
    <w:rsid w:val="00475517"/>
    <w:rsid w:val="00475EDE"/>
    <w:rsid w:val="00476507"/>
    <w:rsid w:val="00477155"/>
    <w:rsid w:val="0048531B"/>
    <w:rsid w:val="004907E0"/>
    <w:rsid w:val="0049097A"/>
    <w:rsid w:val="00490D9E"/>
    <w:rsid w:val="00494721"/>
    <w:rsid w:val="00494FEB"/>
    <w:rsid w:val="00496854"/>
    <w:rsid w:val="004A3B66"/>
    <w:rsid w:val="004A4431"/>
    <w:rsid w:val="004A4A97"/>
    <w:rsid w:val="004A6083"/>
    <w:rsid w:val="004B53E7"/>
    <w:rsid w:val="004B6D10"/>
    <w:rsid w:val="004C31D9"/>
    <w:rsid w:val="004C517D"/>
    <w:rsid w:val="004C588B"/>
    <w:rsid w:val="004D0473"/>
    <w:rsid w:val="004D0C12"/>
    <w:rsid w:val="004D0CF2"/>
    <w:rsid w:val="004D11CA"/>
    <w:rsid w:val="004D12EA"/>
    <w:rsid w:val="004D19A2"/>
    <w:rsid w:val="004D1ED1"/>
    <w:rsid w:val="004D352B"/>
    <w:rsid w:val="004D7D25"/>
    <w:rsid w:val="004E34F3"/>
    <w:rsid w:val="004E3540"/>
    <w:rsid w:val="004E40F7"/>
    <w:rsid w:val="004E4D6B"/>
    <w:rsid w:val="004E62ED"/>
    <w:rsid w:val="004F13EF"/>
    <w:rsid w:val="004F2C4A"/>
    <w:rsid w:val="004F2E8B"/>
    <w:rsid w:val="00500C11"/>
    <w:rsid w:val="00504A47"/>
    <w:rsid w:val="00504A62"/>
    <w:rsid w:val="00507C12"/>
    <w:rsid w:val="0051404E"/>
    <w:rsid w:val="00515F4D"/>
    <w:rsid w:val="0051639E"/>
    <w:rsid w:val="00522270"/>
    <w:rsid w:val="005226E4"/>
    <w:rsid w:val="00523F08"/>
    <w:rsid w:val="005260F4"/>
    <w:rsid w:val="00527F7E"/>
    <w:rsid w:val="005323D9"/>
    <w:rsid w:val="005328F7"/>
    <w:rsid w:val="0053357E"/>
    <w:rsid w:val="005358A2"/>
    <w:rsid w:val="00540403"/>
    <w:rsid w:val="00541707"/>
    <w:rsid w:val="005431CA"/>
    <w:rsid w:val="00545C31"/>
    <w:rsid w:val="0055103C"/>
    <w:rsid w:val="005524D3"/>
    <w:rsid w:val="00552C01"/>
    <w:rsid w:val="00556C75"/>
    <w:rsid w:val="00556FAA"/>
    <w:rsid w:val="00561AC4"/>
    <w:rsid w:val="005628CD"/>
    <w:rsid w:val="00562EF5"/>
    <w:rsid w:val="005651E7"/>
    <w:rsid w:val="005668E7"/>
    <w:rsid w:val="00570CE0"/>
    <w:rsid w:val="00575878"/>
    <w:rsid w:val="00576B9E"/>
    <w:rsid w:val="00577247"/>
    <w:rsid w:val="00577516"/>
    <w:rsid w:val="00577E63"/>
    <w:rsid w:val="00577F0E"/>
    <w:rsid w:val="005867EC"/>
    <w:rsid w:val="00587EE8"/>
    <w:rsid w:val="00593241"/>
    <w:rsid w:val="005936BC"/>
    <w:rsid w:val="00594355"/>
    <w:rsid w:val="00596150"/>
    <w:rsid w:val="005A1843"/>
    <w:rsid w:val="005A1E1A"/>
    <w:rsid w:val="005A3E8D"/>
    <w:rsid w:val="005A59CA"/>
    <w:rsid w:val="005A62F1"/>
    <w:rsid w:val="005B23A3"/>
    <w:rsid w:val="005B46C8"/>
    <w:rsid w:val="005B4F2B"/>
    <w:rsid w:val="005B6621"/>
    <w:rsid w:val="005B6A00"/>
    <w:rsid w:val="005B6BD5"/>
    <w:rsid w:val="005C0200"/>
    <w:rsid w:val="005C2B92"/>
    <w:rsid w:val="005C796A"/>
    <w:rsid w:val="005D24C2"/>
    <w:rsid w:val="005D32E8"/>
    <w:rsid w:val="005D6395"/>
    <w:rsid w:val="005E02DB"/>
    <w:rsid w:val="005E1453"/>
    <w:rsid w:val="005E23E0"/>
    <w:rsid w:val="005E2562"/>
    <w:rsid w:val="005E3943"/>
    <w:rsid w:val="005E3F93"/>
    <w:rsid w:val="005E4CE0"/>
    <w:rsid w:val="005F135E"/>
    <w:rsid w:val="005F1ABC"/>
    <w:rsid w:val="005F3061"/>
    <w:rsid w:val="005F37DF"/>
    <w:rsid w:val="005F3F14"/>
    <w:rsid w:val="005F4032"/>
    <w:rsid w:val="005F4424"/>
    <w:rsid w:val="005F4970"/>
    <w:rsid w:val="005F5082"/>
    <w:rsid w:val="00603543"/>
    <w:rsid w:val="00603BEA"/>
    <w:rsid w:val="006068AD"/>
    <w:rsid w:val="0060754E"/>
    <w:rsid w:val="00607B87"/>
    <w:rsid w:val="00607DB4"/>
    <w:rsid w:val="00610300"/>
    <w:rsid w:val="006137D7"/>
    <w:rsid w:val="00613F60"/>
    <w:rsid w:val="00616576"/>
    <w:rsid w:val="00617C7A"/>
    <w:rsid w:val="0062204B"/>
    <w:rsid w:val="006240E5"/>
    <w:rsid w:val="006241B7"/>
    <w:rsid w:val="006257F7"/>
    <w:rsid w:val="00626050"/>
    <w:rsid w:val="00630B50"/>
    <w:rsid w:val="00634C22"/>
    <w:rsid w:val="00641741"/>
    <w:rsid w:val="00641CDF"/>
    <w:rsid w:val="00650886"/>
    <w:rsid w:val="00650C6A"/>
    <w:rsid w:val="00650E3F"/>
    <w:rsid w:val="00656323"/>
    <w:rsid w:val="00660DAB"/>
    <w:rsid w:val="00662BC2"/>
    <w:rsid w:val="00664D32"/>
    <w:rsid w:val="00671890"/>
    <w:rsid w:val="006725E3"/>
    <w:rsid w:val="006742DA"/>
    <w:rsid w:val="006747CB"/>
    <w:rsid w:val="00674DB7"/>
    <w:rsid w:val="00675FCF"/>
    <w:rsid w:val="00676810"/>
    <w:rsid w:val="0067723D"/>
    <w:rsid w:val="00682094"/>
    <w:rsid w:val="006820C4"/>
    <w:rsid w:val="00685EB3"/>
    <w:rsid w:val="00685EDB"/>
    <w:rsid w:val="0068620A"/>
    <w:rsid w:val="00686294"/>
    <w:rsid w:val="00686506"/>
    <w:rsid w:val="00687E6F"/>
    <w:rsid w:val="00696365"/>
    <w:rsid w:val="006A0FB2"/>
    <w:rsid w:val="006A1861"/>
    <w:rsid w:val="006A448F"/>
    <w:rsid w:val="006A6A6A"/>
    <w:rsid w:val="006A6C2B"/>
    <w:rsid w:val="006B1A98"/>
    <w:rsid w:val="006B4038"/>
    <w:rsid w:val="006B4831"/>
    <w:rsid w:val="006B5B18"/>
    <w:rsid w:val="006B5BD6"/>
    <w:rsid w:val="006B6C71"/>
    <w:rsid w:val="006C071D"/>
    <w:rsid w:val="006C144E"/>
    <w:rsid w:val="006C248A"/>
    <w:rsid w:val="006C33A1"/>
    <w:rsid w:val="006C40A4"/>
    <w:rsid w:val="006C4C94"/>
    <w:rsid w:val="006C5AFF"/>
    <w:rsid w:val="006C6698"/>
    <w:rsid w:val="006C6C5F"/>
    <w:rsid w:val="006D0403"/>
    <w:rsid w:val="006D116C"/>
    <w:rsid w:val="006D14CE"/>
    <w:rsid w:val="006D232D"/>
    <w:rsid w:val="006D2DC2"/>
    <w:rsid w:val="006D2E89"/>
    <w:rsid w:val="006D4302"/>
    <w:rsid w:val="006D78CC"/>
    <w:rsid w:val="006D7C33"/>
    <w:rsid w:val="006E03EC"/>
    <w:rsid w:val="006E348A"/>
    <w:rsid w:val="006E3A17"/>
    <w:rsid w:val="006F1E27"/>
    <w:rsid w:val="006F50B1"/>
    <w:rsid w:val="00704505"/>
    <w:rsid w:val="007144BA"/>
    <w:rsid w:val="0071486A"/>
    <w:rsid w:val="00715B1F"/>
    <w:rsid w:val="00716EC9"/>
    <w:rsid w:val="00717AC2"/>
    <w:rsid w:val="0072264A"/>
    <w:rsid w:val="00727572"/>
    <w:rsid w:val="00727E15"/>
    <w:rsid w:val="00731138"/>
    <w:rsid w:val="007320D7"/>
    <w:rsid w:val="00750EED"/>
    <w:rsid w:val="007515E0"/>
    <w:rsid w:val="00753CC4"/>
    <w:rsid w:val="00754065"/>
    <w:rsid w:val="00757B3C"/>
    <w:rsid w:val="00761D69"/>
    <w:rsid w:val="00764D03"/>
    <w:rsid w:val="00765A66"/>
    <w:rsid w:val="00765B79"/>
    <w:rsid w:val="00765F1B"/>
    <w:rsid w:val="00770A39"/>
    <w:rsid w:val="00770FED"/>
    <w:rsid w:val="00771B7B"/>
    <w:rsid w:val="0077259E"/>
    <w:rsid w:val="007807A8"/>
    <w:rsid w:val="0078749C"/>
    <w:rsid w:val="00790D72"/>
    <w:rsid w:val="00793A7E"/>
    <w:rsid w:val="007966C2"/>
    <w:rsid w:val="00797551"/>
    <w:rsid w:val="007A137F"/>
    <w:rsid w:val="007A29B8"/>
    <w:rsid w:val="007A2BED"/>
    <w:rsid w:val="007A3A9A"/>
    <w:rsid w:val="007A3BE2"/>
    <w:rsid w:val="007A527D"/>
    <w:rsid w:val="007A74AC"/>
    <w:rsid w:val="007B4B96"/>
    <w:rsid w:val="007B71C2"/>
    <w:rsid w:val="007C0D6C"/>
    <w:rsid w:val="007C6236"/>
    <w:rsid w:val="007D1AA9"/>
    <w:rsid w:val="007D2401"/>
    <w:rsid w:val="007D3CDC"/>
    <w:rsid w:val="007D4291"/>
    <w:rsid w:val="007D6DC7"/>
    <w:rsid w:val="007D7CEA"/>
    <w:rsid w:val="007D7E3D"/>
    <w:rsid w:val="007E0F72"/>
    <w:rsid w:val="007E2F8A"/>
    <w:rsid w:val="007E3E26"/>
    <w:rsid w:val="007E650E"/>
    <w:rsid w:val="007E6F78"/>
    <w:rsid w:val="007E734D"/>
    <w:rsid w:val="007E7602"/>
    <w:rsid w:val="007F0DE0"/>
    <w:rsid w:val="007F4887"/>
    <w:rsid w:val="007F58C9"/>
    <w:rsid w:val="007F61A1"/>
    <w:rsid w:val="007F67AD"/>
    <w:rsid w:val="007F7E85"/>
    <w:rsid w:val="0080076B"/>
    <w:rsid w:val="00802BE2"/>
    <w:rsid w:val="00802EDD"/>
    <w:rsid w:val="00804C29"/>
    <w:rsid w:val="00805C35"/>
    <w:rsid w:val="00816429"/>
    <w:rsid w:val="008169BA"/>
    <w:rsid w:val="008179A8"/>
    <w:rsid w:val="00826858"/>
    <w:rsid w:val="0083089C"/>
    <w:rsid w:val="00830D18"/>
    <w:rsid w:val="00833307"/>
    <w:rsid w:val="00834A71"/>
    <w:rsid w:val="008356E1"/>
    <w:rsid w:val="0083692D"/>
    <w:rsid w:val="00836B3A"/>
    <w:rsid w:val="00836E15"/>
    <w:rsid w:val="0084195C"/>
    <w:rsid w:val="008427DE"/>
    <w:rsid w:val="00843CCE"/>
    <w:rsid w:val="008455EC"/>
    <w:rsid w:val="0085390A"/>
    <w:rsid w:val="008554C1"/>
    <w:rsid w:val="00855938"/>
    <w:rsid w:val="00856DAC"/>
    <w:rsid w:val="0085758E"/>
    <w:rsid w:val="008577A9"/>
    <w:rsid w:val="00860C04"/>
    <w:rsid w:val="00861F23"/>
    <w:rsid w:val="008636F9"/>
    <w:rsid w:val="00864287"/>
    <w:rsid w:val="00864F43"/>
    <w:rsid w:val="0086522E"/>
    <w:rsid w:val="008654D4"/>
    <w:rsid w:val="00871BEA"/>
    <w:rsid w:val="008734D0"/>
    <w:rsid w:val="00873F20"/>
    <w:rsid w:val="00874AB0"/>
    <w:rsid w:val="008754E2"/>
    <w:rsid w:val="00875C13"/>
    <w:rsid w:val="00876618"/>
    <w:rsid w:val="00877322"/>
    <w:rsid w:val="008814E8"/>
    <w:rsid w:val="00882C91"/>
    <w:rsid w:val="00890077"/>
    <w:rsid w:val="008902C7"/>
    <w:rsid w:val="00891487"/>
    <w:rsid w:val="0089346A"/>
    <w:rsid w:val="0089452F"/>
    <w:rsid w:val="0089467B"/>
    <w:rsid w:val="00895F67"/>
    <w:rsid w:val="00896D15"/>
    <w:rsid w:val="00896F28"/>
    <w:rsid w:val="0089734D"/>
    <w:rsid w:val="00897E89"/>
    <w:rsid w:val="008A12A3"/>
    <w:rsid w:val="008A3CE5"/>
    <w:rsid w:val="008A52E0"/>
    <w:rsid w:val="008B4076"/>
    <w:rsid w:val="008B47FB"/>
    <w:rsid w:val="008C44C8"/>
    <w:rsid w:val="008C4F24"/>
    <w:rsid w:val="008C643A"/>
    <w:rsid w:val="008C6C39"/>
    <w:rsid w:val="008D09FE"/>
    <w:rsid w:val="008D0FF9"/>
    <w:rsid w:val="008D49A4"/>
    <w:rsid w:val="008D4C6E"/>
    <w:rsid w:val="008E05BD"/>
    <w:rsid w:val="008E0CC0"/>
    <w:rsid w:val="008E0D02"/>
    <w:rsid w:val="008E1950"/>
    <w:rsid w:val="008E24FC"/>
    <w:rsid w:val="008E2597"/>
    <w:rsid w:val="008E28E0"/>
    <w:rsid w:val="008E3C43"/>
    <w:rsid w:val="008E4539"/>
    <w:rsid w:val="008E6C8C"/>
    <w:rsid w:val="008F07C8"/>
    <w:rsid w:val="008F1D48"/>
    <w:rsid w:val="008F2F3E"/>
    <w:rsid w:val="008F532E"/>
    <w:rsid w:val="008F76DE"/>
    <w:rsid w:val="009003CA"/>
    <w:rsid w:val="0090326D"/>
    <w:rsid w:val="009032B5"/>
    <w:rsid w:val="009048AE"/>
    <w:rsid w:val="00906280"/>
    <w:rsid w:val="009064F9"/>
    <w:rsid w:val="00907A5D"/>
    <w:rsid w:val="00910411"/>
    <w:rsid w:val="00913EBB"/>
    <w:rsid w:val="009148FA"/>
    <w:rsid w:val="009173B7"/>
    <w:rsid w:val="009173E3"/>
    <w:rsid w:val="009234E0"/>
    <w:rsid w:val="0092632F"/>
    <w:rsid w:val="00926DAC"/>
    <w:rsid w:val="009270A0"/>
    <w:rsid w:val="009273B6"/>
    <w:rsid w:val="009308E5"/>
    <w:rsid w:val="00930BEF"/>
    <w:rsid w:val="00930E5C"/>
    <w:rsid w:val="0093259D"/>
    <w:rsid w:val="00935380"/>
    <w:rsid w:val="0093783E"/>
    <w:rsid w:val="00937B23"/>
    <w:rsid w:val="009413F9"/>
    <w:rsid w:val="009440BC"/>
    <w:rsid w:val="009458EF"/>
    <w:rsid w:val="0094635B"/>
    <w:rsid w:val="00946CC4"/>
    <w:rsid w:val="00951730"/>
    <w:rsid w:val="0095175B"/>
    <w:rsid w:val="00951E68"/>
    <w:rsid w:val="00953636"/>
    <w:rsid w:val="00966975"/>
    <w:rsid w:val="00967CD9"/>
    <w:rsid w:val="00967F2B"/>
    <w:rsid w:val="00975477"/>
    <w:rsid w:val="00981A6D"/>
    <w:rsid w:val="0098668E"/>
    <w:rsid w:val="00993798"/>
    <w:rsid w:val="00994221"/>
    <w:rsid w:val="0099428E"/>
    <w:rsid w:val="00996877"/>
    <w:rsid w:val="009A1109"/>
    <w:rsid w:val="009A2C96"/>
    <w:rsid w:val="009A3AEC"/>
    <w:rsid w:val="009A4ADA"/>
    <w:rsid w:val="009B3D40"/>
    <w:rsid w:val="009B4228"/>
    <w:rsid w:val="009B51FF"/>
    <w:rsid w:val="009B6B7F"/>
    <w:rsid w:val="009C0A9D"/>
    <w:rsid w:val="009C2625"/>
    <w:rsid w:val="009C2B9D"/>
    <w:rsid w:val="009C685D"/>
    <w:rsid w:val="009D1815"/>
    <w:rsid w:val="009D4616"/>
    <w:rsid w:val="009D7250"/>
    <w:rsid w:val="009E09B6"/>
    <w:rsid w:val="009E1BB7"/>
    <w:rsid w:val="009E3AA7"/>
    <w:rsid w:val="009E3F75"/>
    <w:rsid w:val="009E6167"/>
    <w:rsid w:val="009F0688"/>
    <w:rsid w:val="009F0FEB"/>
    <w:rsid w:val="009F3DE8"/>
    <w:rsid w:val="009F79AE"/>
    <w:rsid w:val="00A00AC7"/>
    <w:rsid w:val="00A0783A"/>
    <w:rsid w:val="00A07B32"/>
    <w:rsid w:val="00A1013F"/>
    <w:rsid w:val="00A13C3F"/>
    <w:rsid w:val="00A147C3"/>
    <w:rsid w:val="00A1569D"/>
    <w:rsid w:val="00A17AFA"/>
    <w:rsid w:val="00A235BE"/>
    <w:rsid w:val="00A2638A"/>
    <w:rsid w:val="00A2679B"/>
    <w:rsid w:val="00A33D5F"/>
    <w:rsid w:val="00A36B57"/>
    <w:rsid w:val="00A378B2"/>
    <w:rsid w:val="00A40D7C"/>
    <w:rsid w:val="00A42A0E"/>
    <w:rsid w:val="00A449EC"/>
    <w:rsid w:val="00A44D4C"/>
    <w:rsid w:val="00A45DC2"/>
    <w:rsid w:val="00A4794F"/>
    <w:rsid w:val="00A510C0"/>
    <w:rsid w:val="00A5156D"/>
    <w:rsid w:val="00A53378"/>
    <w:rsid w:val="00A56B1D"/>
    <w:rsid w:val="00A626A2"/>
    <w:rsid w:val="00A6560C"/>
    <w:rsid w:val="00A65709"/>
    <w:rsid w:val="00A70A8F"/>
    <w:rsid w:val="00A70BB4"/>
    <w:rsid w:val="00A72834"/>
    <w:rsid w:val="00A73132"/>
    <w:rsid w:val="00A73509"/>
    <w:rsid w:val="00A73C02"/>
    <w:rsid w:val="00A73FFD"/>
    <w:rsid w:val="00A7501A"/>
    <w:rsid w:val="00A77A79"/>
    <w:rsid w:val="00A82693"/>
    <w:rsid w:val="00A826F4"/>
    <w:rsid w:val="00A837A2"/>
    <w:rsid w:val="00A860D2"/>
    <w:rsid w:val="00A87E68"/>
    <w:rsid w:val="00A90D26"/>
    <w:rsid w:val="00A94047"/>
    <w:rsid w:val="00A96487"/>
    <w:rsid w:val="00A96778"/>
    <w:rsid w:val="00AA1DAA"/>
    <w:rsid w:val="00AB3CAC"/>
    <w:rsid w:val="00AB4210"/>
    <w:rsid w:val="00AC111C"/>
    <w:rsid w:val="00AC50BA"/>
    <w:rsid w:val="00AC59E6"/>
    <w:rsid w:val="00AC6832"/>
    <w:rsid w:val="00AD0EF8"/>
    <w:rsid w:val="00AD61B6"/>
    <w:rsid w:val="00AD7DFE"/>
    <w:rsid w:val="00AE02CA"/>
    <w:rsid w:val="00AE1A82"/>
    <w:rsid w:val="00AE39AF"/>
    <w:rsid w:val="00AE4958"/>
    <w:rsid w:val="00AF3C59"/>
    <w:rsid w:val="00AF6EDF"/>
    <w:rsid w:val="00B01B92"/>
    <w:rsid w:val="00B0204C"/>
    <w:rsid w:val="00B028EE"/>
    <w:rsid w:val="00B040D9"/>
    <w:rsid w:val="00B06D75"/>
    <w:rsid w:val="00B1400A"/>
    <w:rsid w:val="00B14A42"/>
    <w:rsid w:val="00B14D12"/>
    <w:rsid w:val="00B1524B"/>
    <w:rsid w:val="00B15E9D"/>
    <w:rsid w:val="00B30F6D"/>
    <w:rsid w:val="00B3110B"/>
    <w:rsid w:val="00B32138"/>
    <w:rsid w:val="00B3327E"/>
    <w:rsid w:val="00B33C83"/>
    <w:rsid w:val="00B35547"/>
    <w:rsid w:val="00B37C57"/>
    <w:rsid w:val="00B41051"/>
    <w:rsid w:val="00B4291F"/>
    <w:rsid w:val="00B467F4"/>
    <w:rsid w:val="00B46F69"/>
    <w:rsid w:val="00B47A29"/>
    <w:rsid w:val="00B47C5F"/>
    <w:rsid w:val="00B5267B"/>
    <w:rsid w:val="00B5385E"/>
    <w:rsid w:val="00B55D19"/>
    <w:rsid w:val="00B55F11"/>
    <w:rsid w:val="00B56B5E"/>
    <w:rsid w:val="00B6046E"/>
    <w:rsid w:val="00B60B25"/>
    <w:rsid w:val="00B64D98"/>
    <w:rsid w:val="00B67A9E"/>
    <w:rsid w:val="00B76698"/>
    <w:rsid w:val="00B80DFD"/>
    <w:rsid w:val="00B81865"/>
    <w:rsid w:val="00B82B30"/>
    <w:rsid w:val="00B83E2B"/>
    <w:rsid w:val="00B84194"/>
    <w:rsid w:val="00B9196B"/>
    <w:rsid w:val="00B92959"/>
    <w:rsid w:val="00B92BE1"/>
    <w:rsid w:val="00B93DB7"/>
    <w:rsid w:val="00BA1A18"/>
    <w:rsid w:val="00BA4F9F"/>
    <w:rsid w:val="00BA6BD2"/>
    <w:rsid w:val="00BA78CC"/>
    <w:rsid w:val="00BB13E9"/>
    <w:rsid w:val="00BB6696"/>
    <w:rsid w:val="00BB695E"/>
    <w:rsid w:val="00BB69E4"/>
    <w:rsid w:val="00BB7314"/>
    <w:rsid w:val="00BC0BF4"/>
    <w:rsid w:val="00BC1168"/>
    <w:rsid w:val="00BC46AE"/>
    <w:rsid w:val="00BD5C40"/>
    <w:rsid w:val="00BE24D4"/>
    <w:rsid w:val="00BE27AF"/>
    <w:rsid w:val="00BE42F7"/>
    <w:rsid w:val="00BE74EF"/>
    <w:rsid w:val="00BF2716"/>
    <w:rsid w:val="00BF62F7"/>
    <w:rsid w:val="00BF7633"/>
    <w:rsid w:val="00C00294"/>
    <w:rsid w:val="00C00F5A"/>
    <w:rsid w:val="00C04560"/>
    <w:rsid w:val="00C069EF"/>
    <w:rsid w:val="00C07681"/>
    <w:rsid w:val="00C10200"/>
    <w:rsid w:val="00C11205"/>
    <w:rsid w:val="00C114E9"/>
    <w:rsid w:val="00C11B7B"/>
    <w:rsid w:val="00C15C66"/>
    <w:rsid w:val="00C21A11"/>
    <w:rsid w:val="00C2370D"/>
    <w:rsid w:val="00C24C30"/>
    <w:rsid w:val="00C25613"/>
    <w:rsid w:val="00C2746E"/>
    <w:rsid w:val="00C31E33"/>
    <w:rsid w:val="00C333D1"/>
    <w:rsid w:val="00C3374A"/>
    <w:rsid w:val="00C339C4"/>
    <w:rsid w:val="00C3430C"/>
    <w:rsid w:val="00C349F3"/>
    <w:rsid w:val="00C36537"/>
    <w:rsid w:val="00C36698"/>
    <w:rsid w:val="00C47001"/>
    <w:rsid w:val="00C51144"/>
    <w:rsid w:val="00C511AC"/>
    <w:rsid w:val="00C511AD"/>
    <w:rsid w:val="00C51D3B"/>
    <w:rsid w:val="00C5206E"/>
    <w:rsid w:val="00C5240D"/>
    <w:rsid w:val="00C52897"/>
    <w:rsid w:val="00C52C03"/>
    <w:rsid w:val="00C54C26"/>
    <w:rsid w:val="00C5533E"/>
    <w:rsid w:val="00C66D68"/>
    <w:rsid w:val="00C7042B"/>
    <w:rsid w:val="00C74797"/>
    <w:rsid w:val="00C75CF8"/>
    <w:rsid w:val="00C76743"/>
    <w:rsid w:val="00C83EEB"/>
    <w:rsid w:val="00C85006"/>
    <w:rsid w:val="00C8645E"/>
    <w:rsid w:val="00C86A94"/>
    <w:rsid w:val="00C91F07"/>
    <w:rsid w:val="00C92250"/>
    <w:rsid w:val="00C938A0"/>
    <w:rsid w:val="00C9445E"/>
    <w:rsid w:val="00C958B7"/>
    <w:rsid w:val="00C971F7"/>
    <w:rsid w:val="00CA522F"/>
    <w:rsid w:val="00CA617F"/>
    <w:rsid w:val="00CA66B7"/>
    <w:rsid w:val="00CA7223"/>
    <w:rsid w:val="00CB1DD7"/>
    <w:rsid w:val="00CB276F"/>
    <w:rsid w:val="00CB2FE1"/>
    <w:rsid w:val="00CB54D7"/>
    <w:rsid w:val="00CB6B71"/>
    <w:rsid w:val="00CB7241"/>
    <w:rsid w:val="00CC2192"/>
    <w:rsid w:val="00CC316B"/>
    <w:rsid w:val="00CC3DA1"/>
    <w:rsid w:val="00CC41F3"/>
    <w:rsid w:val="00CC58FF"/>
    <w:rsid w:val="00CD0B93"/>
    <w:rsid w:val="00CD3AB8"/>
    <w:rsid w:val="00CD6EEC"/>
    <w:rsid w:val="00CD72BB"/>
    <w:rsid w:val="00CE1CD9"/>
    <w:rsid w:val="00CE1EF3"/>
    <w:rsid w:val="00CE32D2"/>
    <w:rsid w:val="00CE3B26"/>
    <w:rsid w:val="00CE4FA6"/>
    <w:rsid w:val="00CE6123"/>
    <w:rsid w:val="00CE66C1"/>
    <w:rsid w:val="00CF03BD"/>
    <w:rsid w:val="00CF0E9B"/>
    <w:rsid w:val="00CF3D58"/>
    <w:rsid w:val="00CF4485"/>
    <w:rsid w:val="00CF4DAF"/>
    <w:rsid w:val="00CF6175"/>
    <w:rsid w:val="00CF70D2"/>
    <w:rsid w:val="00D00EC1"/>
    <w:rsid w:val="00D0260C"/>
    <w:rsid w:val="00D1133D"/>
    <w:rsid w:val="00D139AA"/>
    <w:rsid w:val="00D15D11"/>
    <w:rsid w:val="00D167E5"/>
    <w:rsid w:val="00D24507"/>
    <w:rsid w:val="00D24B0B"/>
    <w:rsid w:val="00D25BC4"/>
    <w:rsid w:val="00D2683A"/>
    <w:rsid w:val="00D3219C"/>
    <w:rsid w:val="00D379F8"/>
    <w:rsid w:val="00D43D8C"/>
    <w:rsid w:val="00D451D9"/>
    <w:rsid w:val="00D467C5"/>
    <w:rsid w:val="00D46BFC"/>
    <w:rsid w:val="00D53D69"/>
    <w:rsid w:val="00D560D8"/>
    <w:rsid w:val="00D56415"/>
    <w:rsid w:val="00D65653"/>
    <w:rsid w:val="00D70DEB"/>
    <w:rsid w:val="00D75C01"/>
    <w:rsid w:val="00D7606F"/>
    <w:rsid w:val="00D76827"/>
    <w:rsid w:val="00D76AC4"/>
    <w:rsid w:val="00D8121A"/>
    <w:rsid w:val="00D84BEE"/>
    <w:rsid w:val="00D85B2A"/>
    <w:rsid w:val="00D86D61"/>
    <w:rsid w:val="00D87651"/>
    <w:rsid w:val="00D916BC"/>
    <w:rsid w:val="00D93158"/>
    <w:rsid w:val="00D933FE"/>
    <w:rsid w:val="00D9469E"/>
    <w:rsid w:val="00D973EB"/>
    <w:rsid w:val="00DA0DDF"/>
    <w:rsid w:val="00DA11AB"/>
    <w:rsid w:val="00DA3C4F"/>
    <w:rsid w:val="00DA5065"/>
    <w:rsid w:val="00DA5FD3"/>
    <w:rsid w:val="00DB0326"/>
    <w:rsid w:val="00DB1A04"/>
    <w:rsid w:val="00DB2BCA"/>
    <w:rsid w:val="00DB4F99"/>
    <w:rsid w:val="00DB7679"/>
    <w:rsid w:val="00DC0443"/>
    <w:rsid w:val="00DC14BB"/>
    <w:rsid w:val="00DC1C70"/>
    <w:rsid w:val="00DC3EAC"/>
    <w:rsid w:val="00DC5AD4"/>
    <w:rsid w:val="00DD0351"/>
    <w:rsid w:val="00DD0A20"/>
    <w:rsid w:val="00DD5F69"/>
    <w:rsid w:val="00DD5FE6"/>
    <w:rsid w:val="00DE07EC"/>
    <w:rsid w:val="00DE0A51"/>
    <w:rsid w:val="00DE2A5B"/>
    <w:rsid w:val="00DF16BB"/>
    <w:rsid w:val="00DF2F92"/>
    <w:rsid w:val="00DF36D1"/>
    <w:rsid w:val="00DF3790"/>
    <w:rsid w:val="00DF422B"/>
    <w:rsid w:val="00DF67F8"/>
    <w:rsid w:val="00DF762D"/>
    <w:rsid w:val="00E0293B"/>
    <w:rsid w:val="00E02B71"/>
    <w:rsid w:val="00E034E0"/>
    <w:rsid w:val="00E143FB"/>
    <w:rsid w:val="00E14F4E"/>
    <w:rsid w:val="00E1599C"/>
    <w:rsid w:val="00E173CC"/>
    <w:rsid w:val="00E207D8"/>
    <w:rsid w:val="00E23C06"/>
    <w:rsid w:val="00E25E5F"/>
    <w:rsid w:val="00E30FC4"/>
    <w:rsid w:val="00E33791"/>
    <w:rsid w:val="00E35C8D"/>
    <w:rsid w:val="00E36720"/>
    <w:rsid w:val="00E36973"/>
    <w:rsid w:val="00E4321A"/>
    <w:rsid w:val="00E44025"/>
    <w:rsid w:val="00E44295"/>
    <w:rsid w:val="00E44DEC"/>
    <w:rsid w:val="00E44E91"/>
    <w:rsid w:val="00E50CE8"/>
    <w:rsid w:val="00E51409"/>
    <w:rsid w:val="00E5250F"/>
    <w:rsid w:val="00E53012"/>
    <w:rsid w:val="00E53D8A"/>
    <w:rsid w:val="00E53F9D"/>
    <w:rsid w:val="00E62466"/>
    <w:rsid w:val="00E63684"/>
    <w:rsid w:val="00E715C2"/>
    <w:rsid w:val="00E72855"/>
    <w:rsid w:val="00E73059"/>
    <w:rsid w:val="00E7370A"/>
    <w:rsid w:val="00E802B7"/>
    <w:rsid w:val="00E81EE4"/>
    <w:rsid w:val="00E82731"/>
    <w:rsid w:val="00E83748"/>
    <w:rsid w:val="00E83B25"/>
    <w:rsid w:val="00E84B03"/>
    <w:rsid w:val="00E90EDA"/>
    <w:rsid w:val="00E92280"/>
    <w:rsid w:val="00E947C2"/>
    <w:rsid w:val="00E9492F"/>
    <w:rsid w:val="00E9530E"/>
    <w:rsid w:val="00E955FE"/>
    <w:rsid w:val="00E9680E"/>
    <w:rsid w:val="00E9733E"/>
    <w:rsid w:val="00EA3323"/>
    <w:rsid w:val="00EA3ABC"/>
    <w:rsid w:val="00EA3BB9"/>
    <w:rsid w:val="00EA45A5"/>
    <w:rsid w:val="00EA5D29"/>
    <w:rsid w:val="00EA7104"/>
    <w:rsid w:val="00EA7194"/>
    <w:rsid w:val="00EB1700"/>
    <w:rsid w:val="00EB18F4"/>
    <w:rsid w:val="00EB28C6"/>
    <w:rsid w:val="00EB2B94"/>
    <w:rsid w:val="00EB5FC0"/>
    <w:rsid w:val="00EB6807"/>
    <w:rsid w:val="00EB682C"/>
    <w:rsid w:val="00EB6A0C"/>
    <w:rsid w:val="00EB7888"/>
    <w:rsid w:val="00EC13F5"/>
    <w:rsid w:val="00EC2C3B"/>
    <w:rsid w:val="00EC3014"/>
    <w:rsid w:val="00EC4370"/>
    <w:rsid w:val="00ED662F"/>
    <w:rsid w:val="00ED7F3D"/>
    <w:rsid w:val="00EE1A32"/>
    <w:rsid w:val="00EE20A5"/>
    <w:rsid w:val="00EE43B1"/>
    <w:rsid w:val="00EE6F4C"/>
    <w:rsid w:val="00EF0295"/>
    <w:rsid w:val="00EF1B0E"/>
    <w:rsid w:val="00EF2B31"/>
    <w:rsid w:val="00EF2F24"/>
    <w:rsid w:val="00EF551E"/>
    <w:rsid w:val="00EF5DEA"/>
    <w:rsid w:val="00EF7DB4"/>
    <w:rsid w:val="00F012C0"/>
    <w:rsid w:val="00F0386F"/>
    <w:rsid w:val="00F06E6F"/>
    <w:rsid w:val="00F10BDE"/>
    <w:rsid w:val="00F13265"/>
    <w:rsid w:val="00F13C54"/>
    <w:rsid w:val="00F13D92"/>
    <w:rsid w:val="00F15870"/>
    <w:rsid w:val="00F15D95"/>
    <w:rsid w:val="00F1695A"/>
    <w:rsid w:val="00F1731C"/>
    <w:rsid w:val="00F20C2B"/>
    <w:rsid w:val="00F21466"/>
    <w:rsid w:val="00F2354F"/>
    <w:rsid w:val="00F249BC"/>
    <w:rsid w:val="00F302C7"/>
    <w:rsid w:val="00F31967"/>
    <w:rsid w:val="00F32824"/>
    <w:rsid w:val="00F34E08"/>
    <w:rsid w:val="00F37B40"/>
    <w:rsid w:val="00F401E6"/>
    <w:rsid w:val="00F41243"/>
    <w:rsid w:val="00F412F4"/>
    <w:rsid w:val="00F42A09"/>
    <w:rsid w:val="00F43A66"/>
    <w:rsid w:val="00F46F75"/>
    <w:rsid w:val="00F5038F"/>
    <w:rsid w:val="00F52754"/>
    <w:rsid w:val="00F540BF"/>
    <w:rsid w:val="00F556D7"/>
    <w:rsid w:val="00F55C6F"/>
    <w:rsid w:val="00F57C24"/>
    <w:rsid w:val="00F63225"/>
    <w:rsid w:val="00F64F10"/>
    <w:rsid w:val="00F669F5"/>
    <w:rsid w:val="00F727F7"/>
    <w:rsid w:val="00F73BFD"/>
    <w:rsid w:val="00F743C3"/>
    <w:rsid w:val="00F74D90"/>
    <w:rsid w:val="00F7562E"/>
    <w:rsid w:val="00F77415"/>
    <w:rsid w:val="00F77910"/>
    <w:rsid w:val="00F80212"/>
    <w:rsid w:val="00F81215"/>
    <w:rsid w:val="00F825A2"/>
    <w:rsid w:val="00F85DC3"/>
    <w:rsid w:val="00F8673A"/>
    <w:rsid w:val="00F94EA4"/>
    <w:rsid w:val="00FA1846"/>
    <w:rsid w:val="00FA1AEC"/>
    <w:rsid w:val="00FA4B63"/>
    <w:rsid w:val="00FA5CA1"/>
    <w:rsid w:val="00FA5FC9"/>
    <w:rsid w:val="00FA635B"/>
    <w:rsid w:val="00FA71A8"/>
    <w:rsid w:val="00FA7D8A"/>
    <w:rsid w:val="00FB34E1"/>
    <w:rsid w:val="00FB435E"/>
    <w:rsid w:val="00FB47F1"/>
    <w:rsid w:val="00FB5C1F"/>
    <w:rsid w:val="00FB6445"/>
    <w:rsid w:val="00FB6475"/>
    <w:rsid w:val="00FC1921"/>
    <w:rsid w:val="00FC1ACE"/>
    <w:rsid w:val="00FC20B6"/>
    <w:rsid w:val="00FD2270"/>
    <w:rsid w:val="00FD50B3"/>
    <w:rsid w:val="00FD5E2B"/>
    <w:rsid w:val="00FD5F7E"/>
    <w:rsid w:val="00FD6C25"/>
    <w:rsid w:val="00FD6D7E"/>
    <w:rsid w:val="00FD744F"/>
    <w:rsid w:val="00FD74BF"/>
    <w:rsid w:val="00FE142F"/>
    <w:rsid w:val="00FE1828"/>
    <w:rsid w:val="00FE3CD9"/>
    <w:rsid w:val="00FE5FB0"/>
    <w:rsid w:val="00FE6422"/>
    <w:rsid w:val="00FE6DCD"/>
    <w:rsid w:val="00FF1ADE"/>
    <w:rsid w:val="00FF25C8"/>
    <w:rsid w:val="00FF3386"/>
    <w:rsid w:val="00FF595F"/>
    <w:rsid w:val="00FF619E"/>
    <w:rsid w:val="00FF69F1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38807"/>
  <w15:docId w15:val="{1D23F7A3-E3A0-4C9A-B257-D969C5C5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D7E3D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7D7E3D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D7E3D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D7E3D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D7E3D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D7E3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D7E3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D7E3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D7E3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D7E3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D7E3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7D7E3D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7D7E3D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7D7E3D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7D7E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D7E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D7E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D7E3D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D7E3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D7E3D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D7E3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D7E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7D7E3D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7D7E3D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7D7E3D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D7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D7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D7E3D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D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7E3D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D7E3D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7D7E3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7D7E3D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7D7E3D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7D7E3D"/>
    <w:pPr>
      <w:spacing w:after="100"/>
      <w:ind w:left="220"/>
    </w:pPr>
  </w:style>
  <w:style w:type="paragraph" w:customStyle="1" w:styleId="para">
    <w:name w:val="para"/>
    <w:basedOn w:val="Normln"/>
    <w:rsid w:val="007D7E3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7D7E3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7D7E3D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D7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D7E3D"/>
    <w:rPr>
      <w:rFonts w:ascii="Times New Roman" w:hAnsi="Times New Roman"/>
      <w:b/>
      <w:bCs/>
      <w:sz w:val="20"/>
      <w:szCs w:val="20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contextualSpacing/>
    </w:pPr>
  </w:style>
  <w:style w:type="character" w:styleId="Siln">
    <w:name w:val="Strong"/>
    <w:qFormat/>
    <w:rsid w:val="00BA6BD2"/>
    <w:rPr>
      <w:b/>
      <w:bCs/>
    </w:rPr>
  </w:style>
  <w:style w:type="paragraph" w:customStyle="1" w:styleId="Default">
    <w:name w:val="Default"/>
    <w:rsid w:val="00006D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4D12EA"/>
    <w:rPr>
      <w:color w:val="800080" w:themeColor="followedHyperlink"/>
      <w:u w:val="single"/>
    </w:rPr>
  </w:style>
  <w:style w:type="table" w:styleId="Mkatabulky">
    <w:name w:val="Table Grid"/>
    <w:basedOn w:val="Normlntabulka"/>
    <w:rsid w:val="000D1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basedOn w:val="Normln"/>
    <w:rsid w:val="0049097A"/>
    <w:pPr>
      <w:spacing w:before="60" w:after="60" w:line="264" w:lineRule="auto"/>
    </w:pPr>
    <w:rPr>
      <w:rFonts w:eastAsia="Times New Roman" w:cs="Times New Roman"/>
      <w:sz w:val="20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D7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7E3D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7D7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7E3D"/>
    <w:rPr>
      <w:rFonts w:ascii="Times New Roman" w:hAnsi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D7E3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D7E3D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D7E3D"/>
    <w:rPr>
      <w:vertAlign w:val="superscript"/>
    </w:rPr>
  </w:style>
  <w:style w:type="table" w:styleId="Svtltabulkasmkou1">
    <w:name w:val="Grid Table 1 Light"/>
    <w:basedOn w:val="Normlntabulka"/>
    <w:uiPriority w:val="46"/>
    <w:rsid w:val="00CE66C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ezmezer">
    <w:name w:val="No Spacing"/>
    <w:uiPriority w:val="1"/>
    <w:qFormat/>
    <w:rsid w:val="007D7E3D"/>
    <w:pPr>
      <w:spacing w:after="0" w:line="240" w:lineRule="auto"/>
    </w:pPr>
  </w:style>
  <w:style w:type="paragraph" w:styleId="Revize">
    <w:name w:val="Revision"/>
    <w:hidden/>
    <w:uiPriority w:val="99"/>
    <w:semiHidden/>
    <w:rsid w:val="007D7E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95FA8-230E-4899-9D4D-21A2F7023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1</TotalTime>
  <Pages>14</Pages>
  <Words>3256</Words>
  <Characters>19216</Characters>
  <Application>Microsoft Office Word</Application>
  <DocSecurity>0</DocSecurity>
  <Lines>160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Šerpán David</dc:creator>
  <cp:lastModifiedBy>Steiner Ondřej</cp:lastModifiedBy>
  <cp:revision>3</cp:revision>
  <dcterms:created xsi:type="dcterms:W3CDTF">2022-06-15T13:01:00Z</dcterms:created>
  <dcterms:modified xsi:type="dcterms:W3CDTF">2022-06-27T10:33:00Z</dcterms:modified>
</cp:coreProperties>
</file>